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FAC548" w14:textId="6918315F" w:rsidR="00AB59B0" w:rsidRPr="00D367A0" w:rsidRDefault="009A6C6B" w:rsidP="00317AF6">
      <w:pPr>
        <w:pStyle w:val="a3"/>
        <w:ind w:left="4320"/>
        <w:jc w:val="left"/>
        <w:rPr>
          <w:sz w:val="36"/>
          <w:szCs w:val="36"/>
          <w:rtl/>
        </w:rPr>
      </w:pPr>
      <w:bookmarkStart w:id="0" w:name="_Hlk73023430"/>
      <w:bookmarkEnd w:id="0"/>
      <w:r>
        <w:rPr>
          <w:sz w:val="36"/>
          <w:szCs w:val="36"/>
        </w:rPr>
        <w:t xml:space="preserve"> </w:t>
      </w:r>
    </w:p>
    <w:p w14:paraId="155D03F0" w14:textId="0C9ADEE5" w:rsidR="00350239" w:rsidRDefault="00350239" w:rsidP="00BB7595">
      <w:pPr>
        <w:keepNext/>
        <w:bidi w:val="0"/>
        <w:spacing w:before="240" w:after="60" w:line="360" w:lineRule="auto"/>
        <w:jc w:val="center"/>
        <w:outlineLvl w:val="0"/>
        <w:rPr>
          <w:rFonts w:ascii="Tahoma" w:hAnsi="Tahoma" w:cs="David"/>
          <w:sz w:val="24"/>
          <w:szCs w:val="24"/>
          <w:u w:val="single"/>
          <w:rtl/>
        </w:rPr>
      </w:pPr>
    </w:p>
    <w:p w14:paraId="6D628F01" w14:textId="77777777" w:rsidR="00CD28BE" w:rsidRPr="00AF0D79" w:rsidRDefault="00CD28BE" w:rsidP="00CD28BE">
      <w:pPr>
        <w:rPr>
          <w:rFonts w:cs="Arial"/>
          <w:sz w:val="24"/>
          <w:szCs w:val="24"/>
          <w:rtl/>
        </w:rPr>
      </w:pPr>
      <w:r>
        <w:rPr>
          <w:rFonts w:cs="Arial" w:hint="cs"/>
          <w:b/>
          <w:bCs/>
          <w:sz w:val="24"/>
          <w:szCs w:val="24"/>
          <w:rtl/>
        </w:rPr>
        <w:t xml:space="preserve">                                                                                                      26.10.21</w:t>
      </w:r>
    </w:p>
    <w:p w14:paraId="3864675F" w14:textId="77777777" w:rsidR="00CD28BE" w:rsidRDefault="00CD28BE" w:rsidP="00CD28BE">
      <w:pPr>
        <w:jc w:val="center"/>
        <w:rPr>
          <w:b/>
          <w:bCs/>
          <w:sz w:val="28"/>
          <w:szCs w:val="28"/>
          <w:rtl/>
        </w:rPr>
      </w:pPr>
    </w:p>
    <w:p w14:paraId="3A7C7B34" w14:textId="77777777" w:rsidR="00CD28BE" w:rsidRDefault="00CD28BE" w:rsidP="00CD28BE">
      <w:pPr>
        <w:jc w:val="center"/>
        <w:rPr>
          <w:b/>
          <w:bCs/>
          <w:sz w:val="28"/>
          <w:szCs w:val="28"/>
          <w:rtl/>
        </w:rPr>
      </w:pPr>
    </w:p>
    <w:p w14:paraId="79151E04" w14:textId="7EDE8AB7" w:rsidR="00CD28BE" w:rsidRPr="00BB7595" w:rsidRDefault="00CD28BE" w:rsidP="00CD28BE">
      <w:pPr>
        <w:jc w:val="center"/>
        <w:rPr>
          <w:rFonts w:asciiTheme="minorBidi" w:hAnsiTheme="minorBidi" w:cstheme="minorBidi"/>
          <w:b/>
          <w:bCs/>
          <w:sz w:val="32"/>
          <w:szCs w:val="32"/>
          <w:rtl/>
        </w:rPr>
      </w:pPr>
      <w:r w:rsidRPr="00BB7595">
        <w:rPr>
          <w:rFonts w:asciiTheme="minorBidi" w:hAnsiTheme="minorBidi" w:cstheme="minorBidi"/>
          <w:b/>
          <w:bCs/>
          <w:sz w:val="32"/>
          <w:szCs w:val="32"/>
          <w:rtl/>
        </w:rPr>
        <w:t>מיזם בגידול עגבניות</w:t>
      </w:r>
    </w:p>
    <w:p w14:paraId="0C842715" w14:textId="44DC1590" w:rsidR="00CD28BE" w:rsidRDefault="00CD28BE" w:rsidP="00CD28BE">
      <w:pPr>
        <w:jc w:val="center"/>
        <w:rPr>
          <w:b/>
          <w:bCs/>
          <w:sz w:val="28"/>
          <w:szCs w:val="28"/>
          <w:rtl/>
        </w:rPr>
      </w:pPr>
    </w:p>
    <w:p w14:paraId="4A341359" w14:textId="77777777" w:rsidR="00CD28BE" w:rsidRPr="00EF5F4E" w:rsidRDefault="00CD28BE" w:rsidP="00CD28BE">
      <w:pPr>
        <w:jc w:val="center"/>
        <w:rPr>
          <w:b/>
          <w:bCs/>
          <w:sz w:val="28"/>
          <w:szCs w:val="28"/>
          <w:rtl/>
        </w:rPr>
      </w:pPr>
    </w:p>
    <w:p w14:paraId="3A2D7BC3" w14:textId="77777777" w:rsidR="00CD28BE" w:rsidRDefault="00CD28BE" w:rsidP="00CD28BE">
      <w:pPr>
        <w:jc w:val="center"/>
        <w:rPr>
          <w:rFonts w:ascii="David" w:hAnsi="David" w:cs="David"/>
          <w:b/>
          <w:bCs/>
          <w:sz w:val="30"/>
          <w:szCs w:val="30"/>
          <w:rtl/>
        </w:rPr>
      </w:pPr>
      <w:r>
        <w:rPr>
          <w:rFonts w:ascii="David" w:hAnsi="David" w:cs="David" w:hint="cs"/>
          <w:b/>
          <w:bCs/>
          <w:sz w:val="30"/>
          <w:szCs w:val="30"/>
          <w:rtl/>
        </w:rPr>
        <w:t>נושא המיזם- אספקה רציפה ואיכותית של עגבניות לאורך השנה</w:t>
      </w:r>
    </w:p>
    <w:p w14:paraId="7DF1A880" w14:textId="77777777" w:rsidR="00CD28BE" w:rsidRPr="001F5380" w:rsidRDefault="00CD28BE" w:rsidP="00CD28BE">
      <w:pPr>
        <w:jc w:val="center"/>
        <w:rPr>
          <w:rFonts w:ascii="David" w:hAnsi="David" w:cs="David"/>
          <w:b/>
          <w:bCs/>
          <w:sz w:val="30"/>
          <w:szCs w:val="30"/>
          <w:rtl/>
        </w:rPr>
      </w:pPr>
    </w:p>
    <w:p w14:paraId="3AF4369E" w14:textId="73ACEE7E" w:rsidR="00AC2EDA" w:rsidRDefault="00CD28BE" w:rsidP="00CD28BE">
      <w:pPr>
        <w:rPr>
          <w:rFonts w:asciiTheme="minorBidi" w:hAnsiTheme="minorBidi" w:cstheme="minorBidi"/>
          <w:sz w:val="22"/>
          <w:szCs w:val="22"/>
          <w:rtl/>
        </w:rPr>
      </w:pPr>
      <w:r w:rsidRPr="00BB7595">
        <w:rPr>
          <w:rFonts w:asciiTheme="minorBidi" w:hAnsiTheme="minorBidi" w:cstheme="minorBidi"/>
          <w:sz w:val="22"/>
          <w:szCs w:val="22"/>
          <w:u w:val="single"/>
          <w:rtl/>
        </w:rPr>
        <w:t>מרכז</w:t>
      </w:r>
      <w:r w:rsidR="004E4CFE">
        <w:rPr>
          <w:rFonts w:asciiTheme="minorBidi" w:hAnsiTheme="minorBidi" w:cstheme="minorBidi" w:hint="cs"/>
          <w:sz w:val="22"/>
          <w:szCs w:val="22"/>
          <w:u w:val="single"/>
          <w:rtl/>
        </w:rPr>
        <w:t>ת</w:t>
      </w:r>
      <w:r w:rsidRPr="00BB7595">
        <w:rPr>
          <w:rFonts w:asciiTheme="minorBidi" w:hAnsiTheme="minorBidi" w:cstheme="minorBidi"/>
          <w:sz w:val="22"/>
          <w:szCs w:val="22"/>
          <w:u w:val="single"/>
          <w:rtl/>
        </w:rPr>
        <w:t xml:space="preserve"> המיזם</w:t>
      </w:r>
      <w:r w:rsidRPr="00BB7595">
        <w:rPr>
          <w:rFonts w:asciiTheme="minorBidi" w:hAnsiTheme="minorBidi" w:cstheme="minorBidi"/>
          <w:b/>
          <w:bCs/>
          <w:sz w:val="22"/>
          <w:szCs w:val="22"/>
          <w:rtl/>
        </w:rPr>
        <w:t>:</w:t>
      </w:r>
      <w:r w:rsidRPr="00BB7595">
        <w:rPr>
          <w:rFonts w:asciiTheme="minorBidi" w:hAnsiTheme="minorBidi" w:cstheme="minorBidi"/>
          <w:sz w:val="22"/>
          <w:szCs w:val="22"/>
          <w:rtl/>
        </w:rPr>
        <w:t xml:space="preserve"> </w:t>
      </w:r>
      <w:r w:rsidRPr="00BB7595">
        <w:rPr>
          <w:rFonts w:asciiTheme="minorBidi" w:hAnsiTheme="minorBidi" w:cstheme="minorBidi"/>
          <w:b/>
          <w:bCs/>
          <w:sz w:val="22"/>
          <w:szCs w:val="22"/>
          <w:rtl/>
        </w:rPr>
        <w:t>שלי גנץ</w:t>
      </w:r>
      <w:r w:rsidRPr="00BB7595">
        <w:rPr>
          <w:rFonts w:asciiTheme="minorBidi" w:hAnsiTheme="minorBidi" w:cstheme="minorBidi"/>
          <w:sz w:val="22"/>
          <w:szCs w:val="22"/>
          <w:rtl/>
        </w:rPr>
        <w:t xml:space="preserve">, מנהלת תחום ירקות, ממ"ר עגבניות מאכל, שה"מ  </w:t>
      </w:r>
    </w:p>
    <w:p w14:paraId="67D55193" w14:textId="77777777" w:rsidR="00AC2EDA" w:rsidRPr="00BB7595" w:rsidRDefault="00AC2EDA" w:rsidP="00CD28BE">
      <w:pPr>
        <w:rPr>
          <w:rFonts w:asciiTheme="minorBidi" w:hAnsiTheme="minorBidi" w:cstheme="minorBidi"/>
          <w:sz w:val="22"/>
          <w:szCs w:val="22"/>
          <w:rtl/>
        </w:rPr>
      </w:pPr>
    </w:p>
    <w:p w14:paraId="3ADA2D56" w14:textId="1B30D1FA" w:rsidR="00CD28BE" w:rsidRPr="00BB7595" w:rsidRDefault="00CD28BE" w:rsidP="00CD28BE">
      <w:pPr>
        <w:rPr>
          <w:rFonts w:asciiTheme="minorBidi" w:hAnsiTheme="minorBidi" w:cstheme="minorBidi"/>
          <w:sz w:val="22"/>
          <w:szCs w:val="22"/>
          <w:rtl/>
        </w:rPr>
      </w:pPr>
      <w:r w:rsidRPr="00BB7595">
        <w:rPr>
          <w:rFonts w:asciiTheme="minorBidi" w:hAnsiTheme="minorBidi" w:cstheme="minorBidi"/>
          <w:sz w:val="22"/>
          <w:szCs w:val="22"/>
          <w:rtl/>
        </w:rPr>
        <w:t xml:space="preserve">        </w:t>
      </w:r>
    </w:p>
    <w:p w14:paraId="5F0A1960" w14:textId="77777777" w:rsidR="00CD28BE" w:rsidRPr="00BB7595" w:rsidRDefault="00CD28BE" w:rsidP="00CD28BE">
      <w:pPr>
        <w:rPr>
          <w:rFonts w:asciiTheme="minorBidi" w:hAnsiTheme="minorBidi" w:cstheme="minorBidi"/>
          <w:sz w:val="22"/>
          <w:szCs w:val="22"/>
          <w:rtl/>
        </w:rPr>
      </w:pPr>
      <w:r w:rsidRPr="00BB7595">
        <w:rPr>
          <w:rFonts w:asciiTheme="minorBidi" w:hAnsiTheme="minorBidi" w:cstheme="minorBidi"/>
          <w:b/>
          <w:bCs/>
          <w:sz w:val="22"/>
          <w:szCs w:val="22"/>
          <w:u w:val="single"/>
          <w:rtl/>
        </w:rPr>
        <w:t>חוקרים שותפים</w:t>
      </w:r>
      <w:r w:rsidRPr="00BB7595">
        <w:rPr>
          <w:rFonts w:asciiTheme="minorBidi" w:hAnsiTheme="minorBidi" w:cstheme="minorBidi"/>
          <w:sz w:val="22"/>
          <w:szCs w:val="22"/>
          <w:rtl/>
        </w:rPr>
        <w:t xml:space="preserve">: </w:t>
      </w:r>
    </w:p>
    <w:p w14:paraId="217C6F9D" w14:textId="751F1B22" w:rsidR="00CD28BE" w:rsidRPr="00BB7595" w:rsidRDefault="00CD28BE" w:rsidP="00BB7595">
      <w:pPr>
        <w:spacing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מדריכי שה"מ: </w:t>
      </w:r>
      <w:r w:rsidRPr="00BB7595">
        <w:rPr>
          <w:rFonts w:asciiTheme="minorBidi" w:hAnsiTheme="minorBidi" w:cstheme="minorBidi"/>
          <w:b/>
          <w:bCs/>
          <w:sz w:val="22"/>
          <w:szCs w:val="22"/>
          <w:rtl/>
        </w:rPr>
        <w:t>שמשון עומר</w:t>
      </w:r>
      <w:r w:rsidRPr="00BB7595">
        <w:rPr>
          <w:rFonts w:asciiTheme="minorBidi" w:hAnsiTheme="minorBidi" w:cstheme="minorBidi"/>
          <w:sz w:val="22"/>
          <w:szCs w:val="22"/>
          <w:rtl/>
        </w:rPr>
        <w:t xml:space="preserve">, מנהל ענף הצומח, </w:t>
      </w:r>
      <w:r w:rsidRPr="00BB7595">
        <w:rPr>
          <w:rFonts w:asciiTheme="minorBidi" w:hAnsiTheme="minorBidi" w:cstheme="minorBidi"/>
          <w:b/>
          <w:bCs/>
          <w:sz w:val="22"/>
          <w:szCs w:val="22"/>
          <w:rtl/>
        </w:rPr>
        <w:t>רוני אמיר</w:t>
      </w:r>
      <w:r w:rsidRPr="00BB7595">
        <w:rPr>
          <w:rFonts w:asciiTheme="minorBidi" w:hAnsiTheme="minorBidi" w:cstheme="minorBidi"/>
          <w:sz w:val="22"/>
          <w:szCs w:val="22"/>
          <w:rtl/>
        </w:rPr>
        <w:t>, טכנולוגיה</w:t>
      </w:r>
      <w:r w:rsidRPr="00BB7595">
        <w:rPr>
          <w:rFonts w:asciiTheme="minorBidi" w:hAnsiTheme="minorBidi" w:cstheme="minorBidi"/>
          <w:b/>
          <w:bCs/>
          <w:sz w:val="22"/>
          <w:szCs w:val="22"/>
          <w:rtl/>
        </w:rPr>
        <w:t>, דר' מולי זקס,</w:t>
      </w:r>
      <w:r w:rsidRPr="00BB7595">
        <w:rPr>
          <w:rFonts w:asciiTheme="minorBidi" w:hAnsiTheme="minorBidi" w:cstheme="minorBidi"/>
          <w:sz w:val="22"/>
          <w:szCs w:val="22"/>
          <w:rtl/>
        </w:rPr>
        <w:t xml:space="preserve"> ממ"ר מצעים מנותקים ,דישון והשקיה, </w:t>
      </w:r>
      <w:r w:rsidRPr="00BB7595">
        <w:rPr>
          <w:rFonts w:asciiTheme="minorBidi" w:hAnsiTheme="minorBidi" w:cstheme="minorBidi"/>
          <w:b/>
          <w:bCs/>
          <w:sz w:val="22"/>
          <w:szCs w:val="22"/>
          <w:rtl/>
        </w:rPr>
        <w:t>ליאור אברהם</w:t>
      </w:r>
      <w:r w:rsidRPr="00BB7595">
        <w:rPr>
          <w:rFonts w:asciiTheme="minorBidi" w:hAnsiTheme="minorBidi" w:cstheme="minorBidi"/>
          <w:sz w:val="22"/>
          <w:szCs w:val="22"/>
          <w:rtl/>
        </w:rPr>
        <w:t xml:space="preserve">, מדריך גידול ירקות בנגב, </w:t>
      </w:r>
      <w:r w:rsidRPr="00BB7595">
        <w:rPr>
          <w:rFonts w:asciiTheme="minorBidi" w:hAnsiTheme="minorBidi" w:cstheme="minorBidi"/>
          <w:b/>
          <w:bCs/>
          <w:sz w:val="22"/>
          <w:szCs w:val="22"/>
          <w:rtl/>
        </w:rPr>
        <w:t xml:space="preserve">נטע מור, </w:t>
      </w:r>
      <w:r w:rsidRPr="00BB7595">
        <w:rPr>
          <w:rFonts w:asciiTheme="minorBidi" w:hAnsiTheme="minorBidi" w:cstheme="minorBidi"/>
          <w:sz w:val="22"/>
          <w:szCs w:val="22"/>
          <w:rtl/>
        </w:rPr>
        <w:t xml:space="preserve">הגנת הצומח, </w:t>
      </w:r>
      <w:r w:rsidRPr="00BB7595">
        <w:rPr>
          <w:rFonts w:asciiTheme="minorBidi" w:hAnsiTheme="minorBidi" w:cstheme="minorBidi"/>
          <w:b/>
          <w:bCs/>
          <w:sz w:val="22"/>
          <w:szCs w:val="22"/>
          <w:rtl/>
        </w:rPr>
        <w:t>ברכה גל</w:t>
      </w:r>
      <w:r w:rsidRPr="00BB7595">
        <w:rPr>
          <w:rFonts w:asciiTheme="minorBidi" w:hAnsiTheme="minorBidi" w:cstheme="minorBidi"/>
          <w:sz w:val="22"/>
          <w:szCs w:val="22"/>
          <w:rtl/>
        </w:rPr>
        <w:t>, כלכלת היצור</w:t>
      </w:r>
      <w:r w:rsidR="002E0CDF">
        <w:rPr>
          <w:rFonts w:asciiTheme="minorBidi" w:hAnsiTheme="minorBidi" w:cstheme="minorBidi" w:hint="cs"/>
          <w:sz w:val="22"/>
          <w:szCs w:val="22"/>
          <w:rtl/>
        </w:rPr>
        <w:t xml:space="preserve"> </w:t>
      </w:r>
      <w:r w:rsidR="002E0CDF">
        <w:rPr>
          <w:rFonts w:asciiTheme="minorBidi" w:hAnsiTheme="minorBidi" w:cstheme="minorBidi"/>
          <w:sz w:val="22"/>
          <w:szCs w:val="22"/>
          <w:rtl/>
        </w:rPr>
        <w:t>–</w:t>
      </w:r>
      <w:r w:rsidR="002E0CDF">
        <w:rPr>
          <w:rFonts w:asciiTheme="minorBidi" w:hAnsiTheme="minorBidi" w:cstheme="minorBidi" w:hint="cs"/>
          <w:sz w:val="22"/>
          <w:szCs w:val="22"/>
          <w:rtl/>
        </w:rPr>
        <w:t xml:space="preserve"> תכנון ו</w:t>
      </w:r>
      <w:r w:rsidRPr="00BB7595">
        <w:rPr>
          <w:rFonts w:asciiTheme="minorBidi" w:hAnsiTheme="minorBidi" w:cstheme="minorBidi"/>
          <w:sz w:val="22"/>
          <w:szCs w:val="22"/>
          <w:rtl/>
        </w:rPr>
        <w:t xml:space="preserve">ליווי ניסויי השדה וייעוץ. </w:t>
      </w:r>
    </w:p>
    <w:p w14:paraId="3DD2978D" w14:textId="77777777" w:rsidR="00CD28BE" w:rsidRPr="00BB7595" w:rsidRDefault="00CD28BE" w:rsidP="00880744">
      <w:pPr>
        <w:spacing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חוקרי מכון וולקני: דר' מאיר </w:t>
      </w:r>
      <w:proofErr w:type="spellStart"/>
      <w:r w:rsidRPr="00BB7595">
        <w:rPr>
          <w:rFonts w:asciiTheme="minorBidi" w:hAnsiTheme="minorBidi" w:cstheme="minorBidi"/>
          <w:sz w:val="22"/>
          <w:szCs w:val="22"/>
          <w:rtl/>
        </w:rPr>
        <w:t>טייטל</w:t>
      </w:r>
      <w:proofErr w:type="spellEnd"/>
      <w:r w:rsidRPr="00BB7595">
        <w:rPr>
          <w:rFonts w:asciiTheme="minorBidi" w:hAnsiTheme="minorBidi" w:cstheme="minorBidi"/>
          <w:sz w:val="22"/>
          <w:szCs w:val="22"/>
          <w:rtl/>
        </w:rPr>
        <w:t xml:space="preserve">, דר' חגי יסעור, דר' אביב </w:t>
      </w:r>
      <w:proofErr w:type="spellStart"/>
      <w:r w:rsidRPr="00BB7595">
        <w:rPr>
          <w:rFonts w:asciiTheme="minorBidi" w:hAnsiTheme="minorBidi" w:cstheme="minorBidi"/>
          <w:sz w:val="22"/>
          <w:szCs w:val="22"/>
          <w:rtl/>
        </w:rPr>
        <w:t>דומברובסקי</w:t>
      </w:r>
      <w:proofErr w:type="spellEnd"/>
      <w:r w:rsidRPr="00BB7595">
        <w:rPr>
          <w:rFonts w:asciiTheme="minorBidi" w:hAnsiTheme="minorBidi" w:cstheme="minorBidi"/>
          <w:sz w:val="22"/>
          <w:szCs w:val="22"/>
          <w:rtl/>
        </w:rPr>
        <w:t xml:space="preserve"> ,דר' עומר פרנקל. </w:t>
      </w:r>
    </w:p>
    <w:p w14:paraId="265FF978" w14:textId="7D642D24" w:rsidR="00683F71" w:rsidRDefault="00CD28BE" w:rsidP="00FF19D3">
      <w:pPr>
        <w:spacing w:line="276" w:lineRule="auto"/>
        <w:rPr>
          <w:rFonts w:asciiTheme="minorBidi" w:hAnsiTheme="minorBidi" w:cstheme="minorBidi"/>
          <w:b/>
          <w:bCs/>
          <w:sz w:val="22"/>
          <w:szCs w:val="22"/>
          <w:rtl/>
        </w:rPr>
      </w:pPr>
      <w:r w:rsidRPr="00BB7595">
        <w:rPr>
          <w:rFonts w:asciiTheme="minorBidi" w:hAnsiTheme="minorBidi" w:cstheme="minorBidi"/>
          <w:sz w:val="22"/>
          <w:szCs w:val="22"/>
          <w:rtl/>
        </w:rPr>
        <w:t>חוקרי המו"פ</w:t>
      </w:r>
      <w:r w:rsidR="001F426E">
        <w:rPr>
          <w:rFonts w:asciiTheme="minorBidi" w:hAnsiTheme="minorBidi" w:cstheme="minorBidi" w:hint="cs"/>
          <w:sz w:val="22"/>
          <w:szCs w:val="22"/>
          <w:rtl/>
        </w:rPr>
        <w:t>:</w:t>
      </w:r>
      <w:r w:rsidRPr="00BB7595">
        <w:rPr>
          <w:rFonts w:asciiTheme="minorBidi" w:hAnsiTheme="minorBidi" w:cstheme="minorBidi"/>
          <w:sz w:val="22"/>
          <w:szCs w:val="22"/>
          <w:rtl/>
        </w:rPr>
        <w:t xml:space="preserve"> רמת נגב - שבתאי כהן, יובל קיי, </w:t>
      </w:r>
      <w:r w:rsidR="00683F71">
        <w:rPr>
          <w:rFonts w:asciiTheme="minorBidi" w:hAnsiTheme="minorBidi" w:cstheme="minorBidi" w:hint="cs"/>
          <w:sz w:val="22"/>
          <w:szCs w:val="22"/>
          <w:rtl/>
        </w:rPr>
        <w:t xml:space="preserve">מורן סגולי, </w:t>
      </w:r>
      <w:r w:rsidRPr="00BB7595">
        <w:rPr>
          <w:rFonts w:asciiTheme="minorBidi" w:hAnsiTheme="minorBidi" w:cstheme="minorBidi"/>
          <w:sz w:val="22"/>
          <w:szCs w:val="22"/>
          <w:rtl/>
        </w:rPr>
        <w:t>ציון שמר</w:t>
      </w:r>
      <w:r w:rsidRPr="00BB7595">
        <w:rPr>
          <w:rFonts w:asciiTheme="minorBidi" w:hAnsiTheme="minorBidi" w:cstheme="minorBidi"/>
          <w:b/>
          <w:bCs/>
          <w:sz w:val="22"/>
          <w:szCs w:val="22"/>
          <w:rtl/>
        </w:rPr>
        <w:t xml:space="preserve">, </w:t>
      </w:r>
      <w:r w:rsidRPr="00BB7595">
        <w:rPr>
          <w:rFonts w:asciiTheme="minorBidi" w:hAnsiTheme="minorBidi" w:cstheme="minorBidi"/>
          <w:sz w:val="22"/>
          <w:szCs w:val="22"/>
          <w:rtl/>
        </w:rPr>
        <w:t>י</w:t>
      </w:r>
      <w:r w:rsidR="004E4CFE">
        <w:rPr>
          <w:rFonts w:asciiTheme="minorBidi" w:hAnsiTheme="minorBidi" w:cstheme="minorBidi" w:hint="cs"/>
          <w:sz w:val="22"/>
          <w:szCs w:val="22"/>
          <w:rtl/>
        </w:rPr>
        <w:t xml:space="preserve">עקב </w:t>
      </w:r>
      <w:proofErr w:type="spellStart"/>
      <w:r w:rsidRPr="00BB7595">
        <w:rPr>
          <w:rFonts w:asciiTheme="minorBidi" w:hAnsiTheme="minorBidi" w:cstheme="minorBidi"/>
          <w:sz w:val="22"/>
          <w:szCs w:val="22"/>
          <w:rtl/>
        </w:rPr>
        <w:t>מוסקוביץ</w:t>
      </w:r>
      <w:proofErr w:type="spellEnd"/>
      <w:r w:rsidRPr="00BB7595">
        <w:rPr>
          <w:rFonts w:asciiTheme="minorBidi" w:hAnsiTheme="minorBidi" w:cstheme="minorBidi"/>
          <w:b/>
          <w:bCs/>
          <w:sz w:val="22"/>
          <w:szCs w:val="22"/>
          <w:rtl/>
        </w:rPr>
        <w:t xml:space="preserve">. </w:t>
      </w:r>
    </w:p>
    <w:p w14:paraId="530CDAEE" w14:textId="35C271EB" w:rsidR="00CD28BE" w:rsidRPr="00BB7595" w:rsidRDefault="00683F71" w:rsidP="00BB7595">
      <w:pPr>
        <w:spacing w:line="276" w:lineRule="auto"/>
        <w:rPr>
          <w:rFonts w:asciiTheme="minorBidi" w:hAnsiTheme="minorBidi" w:cstheme="minorBidi"/>
          <w:sz w:val="22"/>
          <w:szCs w:val="22"/>
          <w:rtl/>
        </w:rPr>
      </w:pPr>
      <w:r>
        <w:rPr>
          <w:rFonts w:asciiTheme="minorBidi" w:hAnsiTheme="minorBidi" w:cstheme="minorBidi" w:hint="cs"/>
          <w:b/>
          <w:bCs/>
          <w:sz w:val="22"/>
          <w:szCs w:val="22"/>
          <w:rtl/>
        </w:rPr>
        <w:t xml:space="preserve">            </w:t>
      </w:r>
      <w:r w:rsidR="001F426E">
        <w:rPr>
          <w:rFonts w:asciiTheme="minorBidi" w:hAnsiTheme="minorBidi" w:cstheme="minorBidi" w:hint="cs"/>
          <w:b/>
          <w:bCs/>
          <w:sz w:val="22"/>
          <w:szCs w:val="22"/>
          <w:rtl/>
        </w:rPr>
        <w:t xml:space="preserve">       </w:t>
      </w:r>
      <w:r w:rsidR="00DD3C77">
        <w:rPr>
          <w:rFonts w:asciiTheme="minorBidi" w:hAnsiTheme="minorBidi" w:cstheme="minorBidi" w:hint="cs"/>
          <w:sz w:val="22"/>
          <w:szCs w:val="22"/>
          <w:rtl/>
        </w:rPr>
        <w:t>מו"פ</w:t>
      </w:r>
      <w:r w:rsidR="00CD28BE" w:rsidRPr="00BB7595">
        <w:rPr>
          <w:rFonts w:asciiTheme="minorBidi" w:hAnsiTheme="minorBidi" w:cstheme="minorBidi"/>
          <w:sz w:val="22"/>
          <w:szCs w:val="22"/>
          <w:rtl/>
        </w:rPr>
        <w:t xml:space="preserve"> דרום</w:t>
      </w:r>
      <w:r w:rsidR="001F2423">
        <w:rPr>
          <w:rFonts w:asciiTheme="minorBidi" w:hAnsiTheme="minorBidi" w:cstheme="minorBidi" w:hint="cs"/>
          <w:sz w:val="22"/>
          <w:szCs w:val="22"/>
          <w:rtl/>
        </w:rPr>
        <w:t xml:space="preserve"> (</w:t>
      </w:r>
      <w:r w:rsidR="00DD3C77">
        <w:rPr>
          <w:rFonts w:asciiTheme="minorBidi" w:hAnsiTheme="minorBidi" w:cstheme="minorBidi" w:hint="cs"/>
          <w:sz w:val="22"/>
          <w:szCs w:val="22"/>
          <w:rtl/>
        </w:rPr>
        <w:t xml:space="preserve">חוות אשכול) </w:t>
      </w:r>
      <w:r w:rsidR="00443ED6">
        <w:rPr>
          <w:rFonts w:asciiTheme="minorBidi" w:hAnsiTheme="minorBidi" w:cstheme="minorBidi" w:hint="cs"/>
          <w:sz w:val="22"/>
          <w:szCs w:val="22"/>
          <w:rtl/>
        </w:rPr>
        <w:t xml:space="preserve">- </w:t>
      </w:r>
      <w:r w:rsidR="00CD28BE" w:rsidRPr="00BB7595">
        <w:rPr>
          <w:rFonts w:asciiTheme="minorBidi" w:hAnsiTheme="minorBidi" w:cstheme="minorBidi"/>
          <w:sz w:val="22"/>
          <w:szCs w:val="22"/>
          <w:rtl/>
        </w:rPr>
        <w:t xml:space="preserve">ליאור קטרי, חנה אלון, אלק </w:t>
      </w:r>
      <w:proofErr w:type="spellStart"/>
      <w:r w:rsidR="00CD28BE" w:rsidRPr="00BB7595">
        <w:rPr>
          <w:rFonts w:asciiTheme="minorBidi" w:hAnsiTheme="minorBidi" w:cstheme="minorBidi"/>
          <w:sz w:val="22"/>
          <w:szCs w:val="22"/>
          <w:rtl/>
        </w:rPr>
        <w:t>סולפוי</w:t>
      </w:r>
      <w:proofErr w:type="spellEnd"/>
      <w:r w:rsidR="00CD28BE" w:rsidRPr="00BB7595">
        <w:rPr>
          <w:rFonts w:asciiTheme="minorBidi" w:hAnsiTheme="minorBidi" w:cstheme="minorBidi"/>
          <w:sz w:val="22"/>
          <w:szCs w:val="22"/>
          <w:rtl/>
        </w:rPr>
        <w:t xml:space="preserve">, משה </w:t>
      </w:r>
      <w:proofErr w:type="spellStart"/>
      <w:r w:rsidR="00CD28BE" w:rsidRPr="00BB7595">
        <w:rPr>
          <w:rFonts w:asciiTheme="minorBidi" w:hAnsiTheme="minorBidi" w:cstheme="minorBidi"/>
          <w:sz w:val="22"/>
          <w:szCs w:val="22"/>
          <w:rtl/>
        </w:rPr>
        <w:t>ברונר</w:t>
      </w:r>
      <w:proofErr w:type="spellEnd"/>
      <w:r>
        <w:rPr>
          <w:rFonts w:asciiTheme="minorBidi" w:hAnsiTheme="minorBidi" w:cstheme="minorBidi" w:hint="cs"/>
          <w:sz w:val="22"/>
          <w:szCs w:val="22"/>
          <w:rtl/>
        </w:rPr>
        <w:t>, טלי אילני</w:t>
      </w:r>
    </w:p>
    <w:p w14:paraId="2F37CD14" w14:textId="77777777" w:rsidR="00CD28BE" w:rsidRPr="00BB7595" w:rsidRDefault="00CD28BE" w:rsidP="00880744">
      <w:pPr>
        <w:spacing w:line="276" w:lineRule="auto"/>
        <w:rPr>
          <w:rFonts w:asciiTheme="minorBidi" w:hAnsiTheme="minorBidi" w:cstheme="minorBidi"/>
          <w:b/>
          <w:bCs/>
          <w:sz w:val="22"/>
          <w:szCs w:val="22"/>
          <w:rtl/>
        </w:rPr>
      </w:pPr>
    </w:p>
    <w:p w14:paraId="0AC35255" w14:textId="77777777" w:rsidR="00CD28BE" w:rsidRPr="00BB7595" w:rsidRDefault="00CD28BE" w:rsidP="00880744">
      <w:pPr>
        <w:spacing w:line="276" w:lineRule="auto"/>
        <w:rPr>
          <w:rFonts w:asciiTheme="minorBidi" w:hAnsiTheme="minorBidi" w:cstheme="minorBidi"/>
          <w:b/>
          <w:bCs/>
          <w:sz w:val="24"/>
          <w:szCs w:val="24"/>
          <w:rtl/>
        </w:rPr>
      </w:pPr>
      <w:r w:rsidRPr="00BB7595">
        <w:rPr>
          <w:rFonts w:asciiTheme="minorBidi" w:hAnsiTheme="minorBidi" w:cstheme="minorBidi"/>
          <w:b/>
          <w:bCs/>
          <w:sz w:val="24"/>
          <w:szCs w:val="24"/>
          <w:rtl/>
        </w:rPr>
        <w:t>מטרת המיזם</w:t>
      </w:r>
    </w:p>
    <w:p w14:paraId="023A4719" w14:textId="00D5B8F7" w:rsidR="00CD28BE" w:rsidRPr="001F5380" w:rsidRDefault="00CD28BE" w:rsidP="00BB7595">
      <w:pPr>
        <w:spacing w:line="276" w:lineRule="auto"/>
        <w:rPr>
          <w:rFonts w:cs="Arial"/>
          <w:b/>
          <w:bCs/>
          <w:rtl/>
        </w:rPr>
      </w:pPr>
      <w:r>
        <w:rPr>
          <w:rFonts w:ascii="David" w:hAnsi="David" w:cs="David" w:hint="cs"/>
          <w:sz w:val="24"/>
          <w:szCs w:val="24"/>
          <w:rtl/>
        </w:rPr>
        <w:t>העלאת רמת יבול העגבניות בישראל ויכולת יצור ואספקה רציפה ואיכותית של עגבניות לאורך השנה, בדרכים ובאמצעים שיבטיחו</w:t>
      </w:r>
      <w:r w:rsidR="00510E64">
        <w:rPr>
          <w:rFonts w:ascii="David" w:hAnsi="David" w:cs="David" w:hint="cs"/>
          <w:sz w:val="24"/>
          <w:szCs w:val="24"/>
          <w:rtl/>
        </w:rPr>
        <w:t xml:space="preserve"> </w:t>
      </w:r>
      <w:r w:rsidR="00F22B75">
        <w:rPr>
          <w:rFonts w:ascii="David" w:hAnsi="David" w:cs="David" w:hint="cs"/>
          <w:sz w:val="24"/>
          <w:szCs w:val="24"/>
          <w:rtl/>
        </w:rPr>
        <w:t xml:space="preserve">את מימוש </w:t>
      </w:r>
      <w:r w:rsidR="00510E64">
        <w:rPr>
          <w:rFonts w:ascii="David" w:hAnsi="David" w:cs="David" w:hint="cs"/>
          <w:sz w:val="24"/>
          <w:szCs w:val="24"/>
          <w:rtl/>
        </w:rPr>
        <w:t>פוטנציאל היבול.</w:t>
      </w:r>
      <w:r w:rsidRPr="001F5380">
        <w:rPr>
          <w:rFonts w:cs="Arial"/>
          <w:b/>
          <w:bCs/>
        </w:rPr>
        <w:t xml:space="preserve">   </w:t>
      </w:r>
    </w:p>
    <w:p w14:paraId="06B253D3" w14:textId="77777777" w:rsidR="00510E64" w:rsidRDefault="00510E64" w:rsidP="00CD28BE">
      <w:pPr>
        <w:rPr>
          <w:rFonts w:ascii="David" w:hAnsi="David" w:cs="David"/>
          <w:b/>
          <w:bCs/>
          <w:sz w:val="28"/>
          <w:szCs w:val="28"/>
          <w:rtl/>
        </w:rPr>
      </w:pPr>
    </w:p>
    <w:p w14:paraId="10C630C0" w14:textId="7373281B" w:rsidR="00CD28BE" w:rsidRDefault="00CD28BE" w:rsidP="00CD28BE">
      <w:pPr>
        <w:rPr>
          <w:rFonts w:ascii="David" w:hAnsi="David" w:cs="David"/>
          <w:b/>
          <w:bCs/>
          <w:sz w:val="28"/>
          <w:szCs w:val="28"/>
          <w:rtl/>
        </w:rPr>
      </w:pPr>
      <w:r w:rsidRPr="001F5380">
        <w:rPr>
          <w:rFonts w:ascii="David" w:hAnsi="David" w:cs="David"/>
          <w:b/>
          <w:bCs/>
          <w:sz w:val="28"/>
          <w:szCs w:val="28"/>
          <w:rtl/>
        </w:rPr>
        <w:t>תקציר</w:t>
      </w:r>
    </w:p>
    <w:p w14:paraId="23D68E78" w14:textId="77777777" w:rsidR="00A963DA" w:rsidRDefault="00A963DA" w:rsidP="00CD28BE">
      <w:pPr>
        <w:rPr>
          <w:rFonts w:ascii="David" w:hAnsi="David" w:cs="David"/>
          <w:b/>
          <w:bCs/>
          <w:sz w:val="28"/>
          <w:szCs w:val="28"/>
          <w:rtl/>
        </w:rPr>
      </w:pPr>
    </w:p>
    <w:p w14:paraId="08E909A2" w14:textId="2BE7423F" w:rsidR="001A65D9" w:rsidRPr="00BB7595" w:rsidRDefault="000D57D0" w:rsidP="006B7174">
      <w:pPr>
        <w:spacing w:line="276" w:lineRule="auto"/>
        <w:jc w:val="both"/>
        <w:rPr>
          <w:rFonts w:asciiTheme="minorBidi" w:hAnsiTheme="minorBidi" w:cstheme="minorBidi"/>
          <w:sz w:val="22"/>
          <w:szCs w:val="22"/>
          <w:rtl/>
        </w:rPr>
      </w:pPr>
      <w:r>
        <w:rPr>
          <w:rFonts w:asciiTheme="minorBidi" w:hAnsiTheme="minorBidi" w:cstheme="minorBidi" w:hint="cs"/>
          <w:sz w:val="22"/>
          <w:szCs w:val="22"/>
          <w:rtl/>
        </w:rPr>
        <w:t xml:space="preserve">עד כה </w:t>
      </w:r>
      <w:r w:rsidR="00CD28BE" w:rsidRPr="00BB7595">
        <w:rPr>
          <w:rFonts w:asciiTheme="minorBidi" w:hAnsiTheme="minorBidi" w:cstheme="minorBidi"/>
          <w:sz w:val="22"/>
          <w:szCs w:val="22"/>
          <w:rtl/>
        </w:rPr>
        <w:t xml:space="preserve">תנאי מזג האויר בישראל </w:t>
      </w:r>
      <w:r>
        <w:rPr>
          <w:rFonts w:asciiTheme="minorBidi" w:hAnsiTheme="minorBidi" w:cstheme="minorBidi" w:hint="cs"/>
          <w:sz w:val="22"/>
          <w:szCs w:val="22"/>
          <w:rtl/>
        </w:rPr>
        <w:t>אפשר</w:t>
      </w:r>
      <w:r w:rsidR="00580E53">
        <w:rPr>
          <w:rFonts w:asciiTheme="minorBidi" w:hAnsiTheme="minorBidi" w:cstheme="minorBidi" w:hint="cs"/>
          <w:sz w:val="22"/>
          <w:szCs w:val="22"/>
          <w:rtl/>
        </w:rPr>
        <w:t>ו</w:t>
      </w:r>
      <w:r w:rsidR="00F15AB6">
        <w:rPr>
          <w:rFonts w:asciiTheme="minorBidi" w:hAnsiTheme="minorBidi" w:cstheme="minorBidi" w:hint="cs"/>
          <w:sz w:val="22"/>
          <w:szCs w:val="22"/>
          <w:rtl/>
        </w:rPr>
        <w:t xml:space="preserve"> </w:t>
      </w:r>
      <w:r w:rsidR="00CD28BE" w:rsidRPr="00BB7595">
        <w:rPr>
          <w:rFonts w:asciiTheme="minorBidi" w:hAnsiTheme="minorBidi" w:cstheme="minorBidi"/>
          <w:sz w:val="22"/>
          <w:szCs w:val="22"/>
          <w:rtl/>
        </w:rPr>
        <w:t xml:space="preserve">לגדל עגבניות לאורך כל השנה כאשר רוב הגידול מרוכז בנגב  וגדל ללא בקרת אקלים ובכדאיות כלכלית. גידול בחממה בארץ בטכנולוגיה גבוהה הכוללת חימום, צינון, אוורור והעשרה ב </w:t>
      </w:r>
      <w:r w:rsidR="00CD28BE" w:rsidRPr="00BB7595">
        <w:rPr>
          <w:rFonts w:asciiTheme="minorBidi" w:hAnsiTheme="minorBidi" w:cstheme="minorBidi"/>
          <w:sz w:val="22"/>
          <w:szCs w:val="22"/>
        </w:rPr>
        <w:t xml:space="preserve">CO2 </w:t>
      </w:r>
      <w:r w:rsidR="00CD28BE" w:rsidRPr="00BB7595">
        <w:rPr>
          <w:rFonts w:asciiTheme="minorBidi" w:hAnsiTheme="minorBidi" w:cstheme="minorBidi"/>
          <w:sz w:val="22"/>
          <w:szCs w:val="22"/>
          <w:rtl/>
        </w:rPr>
        <w:t xml:space="preserve"> נבדק ונמצא כלא כדאי כלכלי</w:t>
      </w:r>
      <w:r w:rsidR="00B34DB6" w:rsidRPr="00BB7595">
        <w:rPr>
          <w:rFonts w:asciiTheme="minorBidi" w:hAnsiTheme="minorBidi" w:cstheme="minorBidi" w:hint="cs"/>
          <w:sz w:val="22"/>
          <w:szCs w:val="22"/>
          <w:rtl/>
        </w:rPr>
        <w:t xml:space="preserve">ת </w:t>
      </w:r>
      <w:r w:rsidR="00CD28BE" w:rsidRPr="00BB7595">
        <w:rPr>
          <w:rFonts w:asciiTheme="minorBidi" w:hAnsiTheme="minorBidi" w:cstheme="minorBidi"/>
          <w:sz w:val="22"/>
          <w:szCs w:val="22"/>
          <w:rtl/>
        </w:rPr>
        <w:t xml:space="preserve">בשל עלויות האנרגיה הגבוהות. </w:t>
      </w:r>
    </w:p>
    <w:p w14:paraId="1E48DEBE" w14:textId="1DD30953" w:rsidR="00CD28BE" w:rsidRPr="00BB7595" w:rsidRDefault="00CD28BE" w:rsidP="006B7174">
      <w:pPr>
        <w:spacing w:line="276" w:lineRule="auto"/>
        <w:jc w:val="both"/>
        <w:rPr>
          <w:rFonts w:asciiTheme="minorBidi" w:hAnsiTheme="minorBidi" w:cstheme="minorBidi"/>
          <w:sz w:val="22"/>
          <w:szCs w:val="22"/>
          <w:rtl/>
        </w:rPr>
      </w:pPr>
      <w:r w:rsidRPr="00BB7595">
        <w:rPr>
          <w:rFonts w:asciiTheme="minorBidi" w:hAnsiTheme="minorBidi" w:cstheme="minorBidi"/>
          <w:sz w:val="22"/>
          <w:szCs w:val="22"/>
          <w:rtl/>
        </w:rPr>
        <w:t xml:space="preserve">אנו נוקטים בגישה של התאמת הטכנולוגיה למקום ולצמח תוך שימוש במינימום אנרגיה לעומת הגישה של התאמת האקלים לצמח בכל תנאי, שהינה יקרה ולא כלכלית בתנאי התשומות והאנרגיה בישראל. </w:t>
      </w:r>
    </w:p>
    <w:p w14:paraId="330FC74D" w14:textId="44198A1F" w:rsidR="00CF2ADE" w:rsidRDefault="00CF2ADE" w:rsidP="006B7174">
      <w:pPr>
        <w:spacing w:line="276" w:lineRule="auto"/>
        <w:jc w:val="both"/>
        <w:rPr>
          <w:rFonts w:asciiTheme="minorBidi" w:hAnsiTheme="minorBidi" w:cstheme="minorBidi"/>
          <w:color w:val="000000"/>
          <w:sz w:val="22"/>
          <w:szCs w:val="22"/>
          <w:rtl/>
        </w:rPr>
      </w:pPr>
      <w:r w:rsidRPr="00BB7595">
        <w:rPr>
          <w:rFonts w:asciiTheme="minorBidi" w:hAnsiTheme="minorBidi" w:cstheme="minorBidi"/>
          <w:color w:val="000000"/>
          <w:sz w:val="22"/>
          <w:szCs w:val="22"/>
          <w:rtl/>
        </w:rPr>
        <w:t xml:space="preserve">השפעת ההתחממות הגלובלית בולטת מאוד בגידול עגבניות, המושפע מטמפרטורות גבוהות. מעקב אחר נתוני הטמפרטורות ב 5 השנים האחרונות בישראל, מראה עליה עקבית ואירועי אקלים קיצוניים הנמשכים לפרקי זמן ארוכים, המשפיעים על פוטנציאל היבול. לעלית הטמפרטורה הממוצעת עקב שינויי האקלים יש השפעה מכרעת על ירידת איכות הפרי הקיצי והאביבי הבא גם לידי ביטוי בתגובה אלימה של וירוסים. </w:t>
      </w:r>
      <w:proofErr w:type="spellStart"/>
      <w:r w:rsidRPr="00BB7595">
        <w:rPr>
          <w:rFonts w:asciiTheme="minorBidi" w:hAnsiTheme="minorBidi" w:cstheme="minorBidi"/>
          <w:color w:val="000000"/>
          <w:sz w:val="22"/>
          <w:szCs w:val="22"/>
          <w:rtl/>
        </w:rPr>
        <w:t>הוירוסים</w:t>
      </w:r>
      <w:proofErr w:type="spellEnd"/>
      <w:r w:rsidRPr="00BB7595">
        <w:rPr>
          <w:rFonts w:asciiTheme="minorBidi" w:hAnsiTheme="minorBidi" w:cstheme="minorBidi"/>
          <w:color w:val="000000"/>
          <w:sz w:val="22"/>
          <w:szCs w:val="22"/>
          <w:rtl/>
        </w:rPr>
        <w:t xml:space="preserve"> המחלישים מאוד את הצמח, ולא מאפשרים המשך גידול, במיוחד בחום. כמו כן,  איכות צבע בפרי אינה טובה ונגרמת הצהבת הפרי עקב ליקויים במעבר הפרי לצבען ליקופן בגלל החום הקיצוני. נשירה באחוז גבוה של פרי מהאשכול כתוצאה מתהליכי נשימה מוגברים. </w:t>
      </w:r>
      <w:r w:rsidR="00BE613B" w:rsidRPr="00BB7595">
        <w:rPr>
          <w:rFonts w:asciiTheme="minorBidi" w:hAnsiTheme="minorBidi" w:cstheme="minorBidi"/>
          <w:sz w:val="22"/>
          <w:szCs w:val="22"/>
          <w:rtl/>
        </w:rPr>
        <w:t>טמפרטורות הקיץ הגבוהות גורמות פגיעה קשה בפוריות ובאיכות המוצר ולמחסור בעגבניות בשוק המקומי ולעליית מחירים</w:t>
      </w:r>
      <w:r w:rsidR="003C1781" w:rsidRPr="00BB7595">
        <w:rPr>
          <w:rFonts w:asciiTheme="minorBidi" w:hAnsiTheme="minorBidi" w:cstheme="minorBidi"/>
          <w:color w:val="000000"/>
          <w:sz w:val="22"/>
          <w:szCs w:val="22"/>
          <w:rtl/>
        </w:rPr>
        <w:t>.</w:t>
      </w:r>
      <w:r w:rsidR="00BE613B" w:rsidRPr="00FF19D3">
        <w:rPr>
          <w:rFonts w:asciiTheme="minorBidi" w:hAnsiTheme="minorBidi" w:cstheme="minorBidi"/>
          <w:color w:val="000000"/>
          <w:sz w:val="22"/>
          <w:szCs w:val="22"/>
          <w:rtl/>
        </w:rPr>
        <w:t xml:space="preserve"> </w:t>
      </w:r>
      <w:r w:rsidRPr="00BB7595">
        <w:rPr>
          <w:rFonts w:asciiTheme="minorBidi" w:hAnsiTheme="minorBidi" w:cstheme="minorBidi"/>
          <w:color w:val="000000"/>
          <w:sz w:val="22"/>
          <w:szCs w:val="22"/>
          <w:rtl/>
        </w:rPr>
        <w:t xml:space="preserve">כל אלו </w:t>
      </w:r>
      <w:r w:rsidR="00300AA6" w:rsidRPr="00BB7595">
        <w:rPr>
          <w:rFonts w:asciiTheme="minorBidi" w:hAnsiTheme="minorBidi" w:cstheme="minorBidi"/>
          <w:color w:val="000000"/>
          <w:sz w:val="22"/>
          <w:szCs w:val="22"/>
          <w:rtl/>
        </w:rPr>
        <w:t>מחייבים ה</w:t>
      </w:r>
      <w:r w:rsidRPr="00BB7595">
        <w:rPr>
          <w:rFonts w:asciiTheme="minorBidi" w:hAnsiTheme="minorBidi" w:cstheme="minorBidi"/>
          <w:color w:val="000000"/>
          <w:sz w:val="22"/>
          <w:szCs w:val="22"/>
          <w:rtl/>
        </w:rPr>
        <w:t xml:space="preserve">פחתה של הטמפרטורות במבנה לצורך קבלת תוצרת איכותית בעלת חיי מדף </w:t>
      </w:r>
      <w:r w:rsidR="00735F43">
        <w:rPr>
          <w:rFonts w:asciiTheme="minorBidi" w:hAnsiTheme="minorBidi" w:cstheme="minorBidi" w:hint="cs"/>
          <w:color w:val="000000"/>
          <w:sz w:val="22"/>
          <w:szCs w:val="22"/>
          <w:rtl/>
        </w:rPr>
        <w:t>טובים</w:t>
      </w:r>
      <w:r w:rsidR="0059023E">
        <w:rPr>
          <w:rFonts w:asciiTheme="minorBidi" w:hAnsiTheme="minorBidi" w:cstheme="minorBidi" w:hint="cs"/>
          <w:color w:val="000000"/>
          <w:sz w:val="22"/>
          <w:szCs w:val="22"/>
          <w:rtl/>
        </w:rPr>
        <w:t xml:space="preserve">, איכות </w:t>
      </w:r>
      <w:r w:rsidRPr="00BB7595">
        <w:rPr>
          <w:rFonts w:asciiTheme="minorBidi" w:hAnsiTheme="minorBidi" w:cstheme="minorBidi"/>
          <w:color w:val="000000"/>
          <w:sz w:val="22"/>
          <w:szCs w:val="22"/>
          <w:rtl/>
        </w:rPr>
        <w:t>טעם ונראות גבוהים.</w:t>
      </w:r>
    </w:p>
    <w:p w14:paraId="6D62BACB" w14:textId="31D3B303" w:rsidR="00F96410" w:rsidRDefault="00E93D5C" w:rsidP="006B7174">
      <w:pPr>
        <w:spacing w:line="276" w:lineRule="auto"/>
        <w:jc w:val="both"/>
        <w:rPr>
          <w:rFonts w:asciiTheme="minorBidi" w:hAnsiTheme="minorBidi"/>
          <w:highlight w:val="yellow"/>
          <w:rtl/>
        </w:rPr>
      </w:pPr>
      <w:r>
        <w:rPr>
          <w:rFonts w:asciiTheme="minorBidi" w:hAnsiTheme="minorBidi" w:cstheme="minorBidi" w:hint="cs"/>
          <w:color w:val="000000"/>
          <w:sz w:val="22"/>
          <w:szCs w:val="22"/>
          <w:rtl/>
        </w:rPr>
        <w:t xml:space="preserve">כושר היצור </w:t>
      </w:r>
      <w:r w:rsidR="00216074">
        <w:rPr>
          <w:rFonts w:asciiTheme="minorBidi" w:hAnsiTheme="minorBidi" w:cstheme="minorBidi" w:hint="cs"/>
          <w:color w:val="000000"/>
          <w:sz w:val="22"/>
          <w:szCs w:val="22"/>
          <w:rtl/>
        </w:rPr>
        <w:t xml:space="preserve">בשנים האחרונות נפגע </w:t>
      </w:r>
      <w:r w:rsidR="00707F39">
        <w:rPr>
          <w:rFonts w:asciiTheme="minorBidi" w:hAnsiTheme="minorBidi" w:cstheme="minorBidi" w:hint="cs"/>
          <w:color w:val="000000"/>
          <w:sz w:val="22"/>
          <w:szCs w:val="22"/>
          <w:rtl/>
        </w:rPr>
        <w:t xml:space="preserve">מהשפעת האקלים החם </w:t>
      </w:r>
      <w:r w:rsidR="00216074">
        <w:rPr>
          <w:rFonts w:asciiTheme="minorBidi" w:hAnsiTheme="minorBidi" w:cstheme="minorBidi" w:hint="cs"/>
          <w:color w:val="000000"/>
          <w:sz w:val="22"/>
          <w:szCs w:val="22"/>
          <w:rtl/>
        </w:rPr>
        <w:t>ב</w:t>
      </w:r>
      <w:r w:rsidR="00F057ED">
        <w:rPr>
          <w:rFonts w:asciiTheme="minorBidi" w:hAnsiTheme="minorBidi" w:cstheme="minorBidi" w:hint="cs"/>
          <w:color w:val="000000"/>
          <w:sz w:val="22"/>
          <w:szCs w:val="22"/>
          <w:rtl/>
        </w:rPr>
        <w:t xml:space="preserve"> </w:t>
      </w:r>
      <w:r w:rsidR="00216074">
        <w:rPr>
          <w:rFonts w:asciiTheme="minorBidi" w:hAnsiTheme="minorBidi" w:cstheme="minorBidi" w:hint="cs"/>
          <w:color w:val="000000"/>
          <w:sz w:val="22"/>
          <w:szCs w:val="22"/>
          <w:rtl/>
        </w:rPr>
        <w:t xml:space="preserve">כ 30% </w:t>
      </w:r>
      <w:r w:rsidR="00A134D2">
        <w:rPr>
          <w:rFonts w:asciiTheme="minorBidi" w:hAnsiTheme="minorBidi" w:cstheme="minorBidi" w:hint="cs"/>
          <w:color w:val="000000"/>
          <w:sz w:val="22"/>
          <w:szCs w:val="22"/>
          <w:rtl/>
        </w:rPr>
        <w:t xml:space="preserve">הן מפגיעה ישירה ברמת היבול והן </w:t>
      </w:r>
      <w:r w:rsidR="00F057ED">
        <w:rPr>
          <w:rFonts w:asciiTheme="minorBidi" w:hAnsiTheme="minorBidi" w:cstheme="minorBidi" w:hint="cs"/>
          <w:color w:val="000000"/>
          <w:sz w:val="22"/>
          <w:szCs w:val="22"/>
          <w:rtl/>
        </w:rPr>
        <w:t>מ</w:t>
      </w:r>
      <w:r w:rsidR="00216074">
        <w:rPr>
          <w:rFonts w:asciiTheme="minorBidi" w:hAnsiTheme="minorBidi" w:cstheme="minorBidi" w:hint="cs"/>
          <w:color w:val="000000"/>
          <w:sz w:val="22"/>
          <w:szCs w:val="22"/>
          <w:rtl/>
        </w:rPr>
        <w:t>צ</w:t>
      </w:r>
      <w:r w:rsidR="008A2765">
        <w:rPr>
          <w:rFonts w:asciiTheme="minorBidi" w:hAnsiTheme="minorBidi" w:cstheme="minorBidi" w:hint="cs"/>
          <w:color w:val="000000"/>
          <w:sz w:val="22"/>
          <w:szCs w:val="22"/>
          <w:rtl/>
        </w:rPr>
        <w:t xml:space="preserve">מצום </w:t>
      </w:r>
      <w:r w:rsidR="00344CBE">
        <w:rPr>
          <w:rFonts w:asciiTheme="minorBidi" w:hAnsiTheme="minorBidi" w:cstheme="minorBidi" w:hint="cs"/>
          <w:color w:val="000000"/>
          <w:sz w:val="22"/>
          <w:szCs w:val="22"/>
          <w:rtl/>
        </w:rPr>
        <w:t>ב</w:t>
      </w:r>
      <w:r w:rsidR="008A2765">
        <w:rPr>
          <w:rFonts w:asciiTheme="minorBidi" w:hAnsiTheme="minorBidi" w:cstheme="minorBidi" w:hint="cs"/>
          <w:color w:val="000000"/>
          <w:sz w:val="22"/>
          <w:szCs w:val="22"/>
          <w:rtl/>
        </w:rPr>
        <w:t>שטחי הגידול ב</w:t>
      </w:r>
      <w:r w:rsidR="00A2111D">
        <w:rPr>
          <w:rFonts w:asciiTheme="minorBidi" w:hAnsiTheme="minorBidi" w:cstheme="minorBidi" w:hint="cs"/>
          <w:color w:val="000000"/>
          <w:sz w:val="22"/>
          <w:szCs w:val="22"/>
          <w:rtl/>
        </w:rPr>
        <w:t>עונה החמה</w:t>
      </w:r>
      <w:r w:rsidR="00344CBE">
        <w:rPr>
          <w:rFonts w:asciiTheme="minorBidi" w:hAnsiTheme="minorBidi" w:cstheme="minorBidi" w:hint="cs"/>
          <w:color w:val="000000"/>
          <w:sz w:val="22"/>
          <w:szCs w:val="22"/>
          <w:rtl/>
        </w:rPr>
        <w:t>.</w:t>
      </w:r>
    </w:p>
    <w:p w14:paraId="5F1C585F" w14:textId="77777777" w:rsidR="00773565" w:rsidRDefault="00773565" w:rsidP="00EA69E0">
      <w:pPr>
        <w:spacing w:line="276" w:lineRule="auto"/>
        <w:rPr>
          <w:rFonts w:asciiTheme="minorBidi" w:hAnsiTheme="minorBidi" w:cstheme="minorBidi"/>
          <w:sz w:val="22"/>
          <w:szCs w:val="22"/>
          <w:rtl/>
        </w:rPr>
      </w:pPr>
    </w:p>
    <w:p w14:paraId="3D8ACC0E" w14:textId="77777777" w:rsidR="00773565" w:rsidRDefault="00773565" w:rsidP="00EA69E0">
      <w:pPr>
        <w:spacing w:line="276" w:lineRule="auto"/>
        <w:rPr>
          <w:rFonts w:asciiTheme="minorBidi" w:hAnsiTheme="minorBidi" w:cstheme="minorBidi"/>
          <w:sz w:val="22"/>
          <w:szCs w:val="22"/>
          <w:rtl/>
        </w:rPr>
      </w:pPr>
    </w:p>
    <w:p w14:paraId="24EFB97B" w14:textId="77777777" w:rsidR="00773565" w:rsidRDefault="00773565" w:rsidP="00EA69E0">
      <w:pPr>
        <w:spacing w:line="276" w:lineRule="auto"/>
        <w:rPr>
          <w:rFonts w:asciiTheme="minorBidi" w:hAnsiTheme="minorBidi" w:cstheme="minorBidi"/>
          <w:sz w:val="22"/>
          <w:szCs w:val="22"/>
          <w:rtl/>
        </w:rPr>
      </w:pPr>
    </w:p>
    <w:p w14:paraId="196378BD" w14:textId="77777777" w:rsidR="00773565" w:rsidRDefault="00773565" w:rsidP="00EA69E0">
      <w:pPr>
        <w:spacing w:line="276" w:lineRule="auto"/>
        <w:rPr>
          <w:rFonts w:asciiTheme="minorBidi" w:hAnsiTheme="minorBidi" w:cstheme="minorBidi"/>
          <w:sz w:val="22"/>
          <w:szCs w:val="22"/>
          <w:rtl/>
        </w:rPr>
      </w:pPr>
    </w:p>
    <w:p w14:paraId="3A08B2D7" w14:textId="77777777" w:rsidR="00FC582C" w:rsidRDefault="00FC582C" w:rsidP="00880744">
      <w:pPr>
        <w:spacing w:line="276" w:lineRule="auto"/>
        <w:rPr>
          <w:rFonts w:asciiTheme="minorBidi" w:hAnsiTheme="minorBidi" w:cstheme="minorBidi"/>
          <w:sz w:val="22"/>
          <w:szCs w:val="22"/>
          <w:rtl/>
        </w:rPr>
      </w:pPr>
    </w:p>
    <w:p w14:paraId="355B89E0" w14:textId="5E107FEE" w:rsidR="008A1488" w:rsidRPr="00BB7595" w:rsidRDefault="008A1488" w:rsidP="006B7174">
      <w:pPr>
        <w:spacing w:line="276" w:lineRule="auto"/>
        <w:jc w:val="both"/>
        <w:rPr>
          <w:rFonts w:asciiTheme="minorBidi" w:hAnsiTheme="minorBidi" w:cstheme="minorBidi"/>
          <w:sz w:val="22"/>
          <w:szCs w:val="22"/>
        </w:rPr>
      </w:pPr>
      <w:r w:rsidRPr="00BB7595">
        <w:rPr>
          <w:rFonts w:asciiTheme="minorBidi" w:hAnsiTheme="minorBidi" w:cstheme="minorBidi"/>
          <w:sz w:val="22"/>
          <w:szCs w:val="22"/>
          <w:rtl/>
        </w:rPr>
        <w:t xml:space="preserve">מטרת מיזם זה היא לבחון האם שיפור תנאי האקלים במבנה באמצעים פיזיקליים של צינון ו/או חימום, אשר יכולים להפחית את עומס החום במבנים ( טמפרטורה, קרינה, לחות), לצד בחינת זנים ושיטות גידול במועדים שונים בקרקע ובמצע מנותק, ישפיעו על יבול  העגבנייה בגידול </w:t>
      </w:r>
      <w:proofErr w:type="spellStart"/>
      <w:r w:rsidRPr="00BB7595">
        <w:rPr>
          <w:rFonts w:asciiTheme="minorBidi" w:hAnsiTheme="minorBidi" w:cstheme="minorBidi"/>
          <w:sz w:val="22"/>
          <w:szCs w:val="22"/>
          <w:rtl/>
        </w:rPr>
        <w:t>מונוקולטורה</w:t>
      </w:r>
      <w:proofErr w:type="spellEnd"/>
      <w:r w:rsidRPr="00BB7595">
        <w:rPr>
          <w:rFonts w:asciiTheme="minorBidi" w:hAnsiTheme="minorBidi" w:cstheme="minorBidi"/>
          <w:sz w:val="22"/>
          <w:szCs w:val="22"/>
          <w:rtl/>
        </w:rPr>
        <w:t xml:space="preserve"> אינטנסיבי.</w:t>
      </w:r>
    </w:p>
    <w:p w14:paraId="2187562E" w14:textId="6001DF40" w:rsidR="003F313A" w:rsidRPr="00FF19D3" w:rsidRDefault="003F313A" w:rsidP="00344CBE">
      <w:pPr>
        <w:spacing w:line="480" w:lineRule="auto"/>
        <w:rPr>
          <w:rFonts w:asciiTheme="minorBidi" w:hAnsiTheme="minorBidi"/>
          <w:highlight w:val="yellow"/>
          <w:rtl/>
        </w:rPr>
      </w:pPr>
    </w:p>
    <w:p w14:paraId="402A2EE6" w14:textId="77777777" w:rsidR="00C319B6" w:rsidRPr="0083529D" w:rsidRDefault="00C319B6" w:rsidP="00C319B6">
      <w:pPr>
        <w:rPr>
          <w:rFonts w:ascii="David" w:hAnsi="David" w:cs="David"/>
          <w:b/>
          <w:bCs/>
          <w:sz w:val="28"/>
          <w:szCs w:val="28"/>
          <w:rtl/>
        </w:rPr>
      </w:pPr>
      <w:r w:rsidRPr="0083529D">
        <w:rPr>
          <w:rFonts w:ascii="David" w:hAnsi="David" w:cs="David"/>
          <w:b/>
          <w:bCs/>
          <w:sz w:val="28"/>
          <w:szCs w:val="28"/>
          <w:rtl/>
        </w:rPr>
        <w:t>תיאור הענף והבעיה</w:t>
      </w:r>
    </w:p>
    <w:p w14:paraId="2874035C" w14:textId="0BBF8AFC" w:rsidR="00C319B6" w:rsidRDefault="00C319B6" w:rsidP="00C319B6">
      <w:pPr>
        <w:spacing w:line="480" w:lineRule="auto"/>
        <w:rPr>
          <w:rFonts w:asciiTheme="minorBidi" w:hAnsiTheme="minorBidi"/>
          <w:highlight w:val="yellow"/>
          <w:rtl/>
        </w:rPr>
      </w:pPr>
    </w:p>
    <w:p w14:paraId="7C033C8A" w14:textId="52187569" w:rsidR="00804D2C" w:rsidRPr="00C62E52" w:rsidRDefault="003E681E" w:rsidP="006B7174">
      <w:pPr>
        <w:spacing w:line="276" w:lineRule="auto"/>
        <w:jc w:val="both"/>
        <w:rPr>
          <w:rFonts w:asciiTheme="minorBidi" w:hAnsiTheme="minorBidi" w:cstheme="minorBidi"/>
          <w:sz w:val="22"/>
          <w:szCs w:val="22"/>
          <w:rtl/>
        </w:rPr>
      </w:pPr>
      <w:r w:rsidRPr="00C62E52">
        <w:rPr>
          <w:rFonts w:asciiTheme="minorBidi" w:hAnsiTheme="minorBidi" w:cstheme="minorBidi"/>
          <w:sz w:val="22"/>
          <w:szCs w:val="22"/>
          <w:rtl/>
        </w:rPr>
        <w:t>גידול עגבניות בישראל הינו פסיבי ללא בקרת אקלים</w:t>
      </w:r>
      <w:r w:rsidR="00D67D91" w:rsidRPr="00C62E52">
        <w:rPr>
          <w:rFonts w:asciiTheme="minorBidi" w:hAnsiTheme="minorBidi" w:cstheme="minorBidi"/>
          <w:sz w:val="22"/>
          <w:szCs w:val="22"/>
          <w:rtl/>
        </w:rPr>
        <w:t xml:space="preserve"> ו</w:t>
      </w:r>
      <w:r w:rsidR="00A76A71" w:rsidRPr="00C62E52">
        <w:rPr>
          <w:rFonts w:asciiTheme="minorBidi" w:hAnsiTheme="minorBidi" w:cstheme="minorBidi"/>
          <w:sz w:val="22"/>
          <w:szCs w:val="22"/>
          <w:rtl/>
        </w:rPr>
        <w:t>מגודל לאורך כל השנה באזורים שונים.</w:t>
      </w:r>
      <w:r w:rsidR="00804D2C" w:rsidRPr="00C62E52">
        <w:rPr>
          <w:rFonts w:asciiTheme="minorBidi" w:hAnsiTheme="minorBidi" w:cstheme="minorBidi"/>
          <w:sz w:val="22"/>
          <w:szCs w:val="22"/>
          <w:rtl/>
        </w:rPr>
        <w:t xml:space="preserve"> </w:t>
      </w:r>
      <w:r w:rsidR="00370A83" w:rsidRPr="00C26519">
        <w:rPr>
          <w:rFonts w:asciiTheme="minorBidi" w:hAnsiTheme="minorBidi" w:cstheme="minorBidi"/>
          <w:sz w:val="22"/>
          <w:szCs w:val="22"/>
          <w:rtl/>
        </w:rPr>
        <w:t>בסתיו</w:t>
      </w:r>
      <w:r w:rsidR="00E41842">
        <w:rPr>
          <w:rFonts w:asciiTheme="minorBidi" w:hAnsiTheme="minorBidi" w:cstheme="minorBidi" w:hint="cs"/>
          <w:sz w:val="22"/>
          <w:szCs w:val="22"/>
          <w:rtl/>
        </w:rPr>
        <w:t>-</w:t>
      </w:r>
      <w:r w:rsidR="00370A83" w:rsidRPr="00C26519">
        <w:rPr>
          <w:rFonts w:asciiTheme="minorBidi" w:hAnsiTheme="minorBidi" w:cstheme="minorBidi"/>
          <w:sz w:val="22"/>
          <w:szCs w:val="22"/>
          <w:rtl/>
        </w:rPr>
        <w:t xml:space="preserve">חורף </w:t>
      </w:r>
      <w:r w:rsidR="00A76A71" w:rsidRPr="00C62E52">
        <w:rPr>
          <w:rFonts w:asciiTheme="minorBidi" w:hAnsiTheme="minorBidi" w:cstheme="minorBidi"/>
          <w:sz w:val="22"/>
          <w:szCs w:val="22"/>
          <w:rtl/>
        </w:rPr>
        <w:t xml:space="preserve">מגדלים </w:t>
      </w:r>
      <w:r w:rsidR="00370A83" w:rsidRPr="00C26519">
        <w:rPr>
          <w:rFonts w:asciiTheme="minorBidi" w:hAnsiTheme="minorBidi" w:cstheme="minorBidi"/>
          <w:sz w:val="22"/>
          <w:szCs w:val="22"/>
          <w:rtl/>
        </w:rPr>
        <w:t xml:space="preserve">בבתי צמיחה ובאביב קיץ בבתי רשת. פיתוח ישראלי של גידול בבית רשת אפשר לגדל בעונה החמה והפך לטכנולוגיה נפוצה בארצות שונות בעלי אקלים חם. </w:t>
      </w:r>
      <w:r w:rsidR="00370A83" w:rsidRPr="00C26519">
        <w:rPr>
          <w:rFonts w:asciiTheme="minorBidi" w:hAnsiTheme="minorBidi" w:cstheme="minorBidi"/>
          <w:color w:val="000000"/>
          <w:sz w:val="22"/>
          <w:szCs w:val="22"/>
          <w:rtl/>
        </w:rPr>
        <w:t xml:space="preserve"> נכון לשנת 202</w:t>
      </w:r>
      <w:r w:rsidR="0009025C">
        <w:rPr>
          <w:rFonts w:asciiTheme="minorBidi" w:hAnsiTheme="minorBidi" w:cstheme="minorBidi" w:hint="cs"/>
          <w:color w:val="000000"/>
          <w:sz w:val="22"/>
          <w:szCs w:val="22"/>
          <w:rtl/>
        </w:rPr>
        <w:t>1</w:t>
      </w:r>
      <w:r w:rsidR="00370A83" w:rsidRPr="00C26519">
        <w:rPr>
          <w:rFonts w:asciiTheme="minorBidi" w:hAnsiTheme="minorBidi" w:cstheme="minorBidi"/>
          <w:color w:val="000000"/>
          <w:sz w:val="22"/>
          <w:szCs w:val="22"/>
          <w:rtl/>
        </w:rPr>
        <w:t xml:space="preserve"> מגדלים 20 אלף דונם בבתי צמיחה ו - 9 אלף דונם בבתי רשת</w:t>
      </w:r>
      <w:r w:rsidR="00F505B2">
        <w:rPr>
          <w:rFonts w:asciiTheme="minorBidi" w:hAnsiTheme="minorBidi" w:cstheme="minorBidi" w:hint="cs"/>
          <w:color w:val="000000"/>
          <w:sz w:val="22"/>
          <w:szCs w:val="22"/>
          <w:rtl/>
        </w:rPr>
        <w:t xml:space="preserve">, כ 75% מהיקף השטחים </w:t>
      </w:r>
      <w:r w:rsidR="002A120D">
        <w:rPr>
          <w:rFonts w:asciiTheme="minorBidi" w:hAnsiTheme="minorBidi" w:cstheme="minorBidi" w:hint="cs"/>
          <w:color w:val="000000"/>
          <w:sz w:val="22"/>
          <w:szCs w:val="22"/>
          <w:rtl/>
        </w:rPr>
        <w:t>הינם בנגב.</w:t>
      </w:r>
      <w:r w:rsidR="00F505B2">
        <w:rPr>
          <w:rFonts w:asciiTheme="minorBidi" w:hAnsiTheme="minorBidi" w:cstheme="minorBidi" w:hint="cs"/>
          <w:color w:val="000000"/>
          <w:sz w:val="22"/>
          <w:szCs w:val="22"/>
          <w:rtl/>
        </w:rPr>
        <w:t xml:space="preserve"> </w:t>
      </w:r>
      <w:r w:rsidR="00804D2C" w:rsidRPr="00C62E52">
        <w:rPr>
          <w:rFonts w:asciiTheme="minorBidi" w:hAnsiTheme="minorBidi" w:cstheme="minorBidi"/>
          <w:sz w:val="22"/>
          <w:szCs w:val="22"/>
          <w:rtl/>
        </w:rPr>
        <w:t>עד כה תנאי מזג האויר בישראל אפשר</w:t>
      </w:r>
      <w:r w:rsidR="00ED51B2">
        <w:rPr>
          <w:rFonts w:asciiTheme="minorBidi" w:hAnsiTheme="minorBidi" w:cstheme="minorBidi" w:hint="cs"/>
          <w:sz w:val="22"/>
          <w:szCs w:val="22"/>
          <w:rtl/>
        </w:rPr>
        <w:t>ו</w:t>
      </w:r>
      <w:r w:rsidR="00804D2C" w:rsidRPr="00C62E52">
        <w:rPr>
          <w:rFonts w:asciiTheme="minorBidi" w:hAnsiTheme="minorBidi" w:cstheme="minorBidi"/>
          <w:sz w:val="22"/>
          <w:szCs w:val="22"/>
          <w:rtl/>
        </w:rPr>
        <w:t xml:space="preserve"> לגדל עגבניות לאורך כל השנה </w:t>
      </w:r>
      <w:r w:rsidR="001103C1" w:rsidRPr="00C62E52">
        <w:rPr>
          <w:rFonts w:asciiTheme="minorBidi" w:hAnsiTheme="minorBidi" w:cstheme="minorBidi"/>
          <w:sz w:val="22"/>
          <w:szCs w:val="22"/>
          <w:rtl/>
        </w:rPr>
        <w:t xml:space="preserve">בשיטה </w:t>
      </w:r>
      <w:r w:rsidR="00EE1CFB">
        <w:rPr>
          <w:rFonts w:asciiTheme="minorBidi" w:hAnsiTheme="minorBidi" w:cstheme="minorBidi" w:hint="cs"/>
          <w:sz w:val="22"/>
          <w:szCs w:val="22"/>
          <w:rtl/>
        </w:rPr>
        <w:t>פסיבית זו</w:t>
      </w:r>
      <w:r w:rsidR="001103C1" w:rsidRPr="00C62E52">
        <w:rPr>
          <w:rFonts w:asciiTheme="minorBidi" w:hAnsiTheme="minorBidi" w:cstheme="minorBidi"/>
          <w:sz w:val="22"/>
          <w:szCs w:val="22"/>
          <w:rtl/>
        </w:rPr>
        <w:t xml:space="preserve">, </w:t>
      </w:r>
      <w:r w:rsidR="00804D2C" w:rsidRPr="00C62E52">
        <w:rPr>
          <w:rFonts w:asciiTheme="minorBidi" w:hAnsiTheme="minorBidi" w:cstheme="minorBidi"/>
          <w:sz w:val="22"/>
          <w:szCs w:val="22"/>
          <w:rtl/>
        </w:rPr>
        <w:t xml:space="preserve">כאשר רוב הגידול מרוכז בנגב  וגדל ללא בקרת אקלים ובכדאיות כלכלית. גידול בחממה בארץ בטכנולוגיה גבוהה הכוללת חימום, צינון, אוורור והעשרה ב </w:t>
      </w:r>
      <w:r w:rsidR="00804D2C" w:rsidRPr="00C62E52">
        <w:rPr>
          <w:rFonts w:asciiTheme="minorBidi" w:hAnsiTheme="minorBidi" w:cstheme="minorBidi"/>
          <w:sz w:val="22"/>
          <w:szCs w:val="22"/>
        </w:rPr>
        <w:t xml:space="preserve">CO2 </w:t>
      </w:r>
      <w:r w:rsidR="00804D2C" w:rsidRPr="00C62E52">
        <w:rPr>
          <w:rFonts w:asciiTheme="minorBidi" w:hAnsiTheme="minorBidi" w:cstheme="minorBidi"/>
          <w:sz w:val="22"/>
          <w:szCs w:val="22"/>
          <w:rtl/>
        </w:rPr>
        <w:t xml:space="preserve"> נבדק ונמצא כלא כדאי כלכלית בשל עלויות האנרגיה הגבוהות. </w:t>
      </w:r>
    </w:p>
    <w:p w14:paraId="145823B8" w14:textId="0F5D1962" w:rsidR="000D2C23" w:rsidRPr="00C62E52" w:rsidRDefault="00A52217" w:rsidP="00E41842">
      <w:pPr>
        <w:spacing w:line="276" w:lineRule="auto"/>
        <w:jc w:val="both"/>
        <w:rPr>
          <w:rFonts w:asciiTheme="minorBidi" w:hAnsiTheme="minorBidi" w:cstheme="minorBidi"/>
          <w:sz w:val="22"/>
          <w:szCs w:val="22"/>
          <w:rtl/>
        </w:rPr>
      </w:pPr>
      <w:r w:rsidRPr="00BB7595">
        <w:rPr>
          <w:rFonts w:asciiTheme="minorBidi" w:hAnsiTheme="minorBidi" w:cstheme="minorBidi"/>
          <w:color w:val="000000"/>
          <w:sz w:val="22"/>
          <w:szCs w:val="22"/>
          <w:rtl/>
        </w:rPr>
        <w:t xml:space="preserve">מעקב אחר נתוני הטמפרטורות ב 5 השנים האחרונות בישראל, מראה עליה עקבית בטמפרטורות ואירועי אקלים קיצוניים הנמשכים לפרקי זמן ארוכים, המשפיעים על פוטנציאל היבול. </w:t>
      </w:r>
      <w:r w:rsidR="00B14C61">
        <w:rPr>
          <w:rFonts w:asciiTheme="minorBidi" w:hAnsiTheme="minorBidi" w:cstheme="minorBidi" w:hint="cs"/>
          <w:color w:val="000000"/>
          <w:sz w:val="22"/>
          <w:szCs w:val="22"/>
          <w:rtl/>
        </w:rPr>
        <w:t xml:space="preserve">כל התחזיות </w:t>
      </w:r>
      <w:r w:rsidR="0005209F">
        <w:rPr>
          <w:rFonts w:asciiTheme="minorBidi" w:hAnsiTheme="minorBidi" w:cstheme="minorBidi" w:hint="cs"/>
          <w:color w:val="000000"/>
          <w:sz w:val="22"/>
          <w:szCs w:val="22"/>
          <w:rtl/>
        </w:rPr>
        <w:t>הקי</w:t>
      </w:r>
      <w:r w:rsidR="00E41842">
        <w:rPr>
          <w:rFonts w:asciiTheme="minorBidi" w:hAnsiTheme="minorBidi" w:cstheme="minorBidi" w:hint="cs"/>
          <w:color w:val="000000"/>
          <w:sz w:val="22"/>
          <w:szCs w:val="22"/>
          <w:rtl/>
        </w:rPr>
        <w:t>י</w:t>
      </w:r>
      <w:r w:rsidR="0005209F">
        <w:rPr>
          <w:rFonts w:asciiTheme="minorBidi" w:hAnsiTheme="minorBidi" w:cstheme="minorBidi" w:hint="cs"/>
          <w:color w:val="000000"/>
          <w:sz w:val="22"/>
          <w:szCs w:val="22"/>
          <w:rtl/>
        </w:rPr>
        <w:t xml:space="preserve">מות </w:t>
      </w:r>
      <w:r w:rsidR="00E41842">
        <w:rPr>
          <w:rFonts w:asciiTheme="minorBidi" w:hAnsiTheme="minorBidi" w:cstheme="minorBidi" w:hint="cs"/>
          <w:color w:val="000000"/>
          <w:sz w:val="22"/>
          <w:szCs w:val="22"/>
          <w:rtl/>
        </w:rPr>
        <w:t xml:space="preserve">מצביעות </w:t>
      </w:r>
      <w:r w:rsidR="0005209F">
        <w:rPr>
          <w:rFonts w:asciiTheme="minorBidi" w:hAnsiTheme="minorBidi" w:cstheme="minorBidi" w:hint="cs"/>
          <w:color w:val="000000"/>
          <w:sz w:val="22"/>
          <w:szCs w:val="22"/>
          <w:rtl/>
        </w:rPr>
        <w:t xml:space="preserve">על המשך מגמה זו. </w:t>
      </w:r>
      <w:r w:rsidRPr="00BB7595">
        <w:rPr>
          <w:rFonts w:asciiTheme="minorBidi" w:hAnsiTheme="minorBidi" w:cstheme="minorBidi"/>
          <w:color w:val="000000"/>
          <w:sz w:val="22"/>
          <w:szCs w:val="22"/>
          <w:rtl/>
        </w:rPr>
        <w:t xml:space="preserve">לעלית הטמפרטורה הממוצעת עקב שינויי האקלים יש השפעה מכרעת על ירידת איכות הפרי הקיצי והאביבי </w:t>
      </w:r>
      <w:r w:rsidR="00760769">
        <w:rPr>
          <w:rFonts w:asciiTheme="minorBidi" w:hAnsiTheme="minorBidi" w:cstheme="minorBidi" w:hint="cs"/>
          <w:color w:val="000000"/>
          <w:sz w:val="22"/>
          <w:szCs w:val="22"/>
          <w:rtl/>
        </w:rPr>
        <w:t xml:space="preserve">ומשפיע גם על </w:t>
      </w:r>
      <w:r w:rsidRPr="00BB7595">
        <w:rPr>
          <w:rFonts w:asciiTheme="minorBidi" w:hAnsiTheme="minorBidi" w:cstheme="minorBidi"/>
          <w:color w:val="000000"/>
          <w:sz w:val="22"/>
          <w:szCs w:val="22"/>
          <w:rtl/>
        </w:rPr>
        <w:t xml:space="preserve">בתגובה אלימה </w:t>
      </w:r>
      <w:r w:rsidR="00B94ED0">
        <w:rPr>
          <w:rFonts w:asciiTheme="minorBidi" w:hAnsiTheme="minorBidi" w:cstheme="minorBidi" w:hint="cs"/>
          <w:color w:val="000000"/>
          <w:sz w:val="22"/>
          <w:szCs w:val="22"/>
          <w:rtl/>
        </w:rPr>
        <w:t xml:space="preserve">יותר </w:t>
      </w:r>
      <w:r w:rsidRPr="00BB7595">
        <w:rPr>
          <w:rFonts w:asciiTheme="minorBidi" w:hAnsiTheme="minorBidi" w:cstheme="minorBidi"/>
          <w:color w:val="000000"/>
          <w:sz w:val="22"/>
          <w:szCs w:val="22"/>
          <w:rtl/>
        </w:rPr>
        <w:t xml:space="preserve">של וירוסים. </w:t>
      </w:r>
      <w:r w:rsidR="000D2C23" w:rsidRPr="00C62E52">
        <w:rPr>
          <w:rFonts w:asciiTheme="minorBidi" w:hAnsiTheme="minorBidi" w:cstheme="minorBidi"/>
          <w:sz w:val="22"/>
          <w:szCs w:val="22"/>
          <w:rtl/>
        </w:rPr>
        <w:t>שינויי האקלים בשנים האחרונות</w:t>
      </w:r>
      <w:r w:rsidR="00F92FA3">
        <w:rPr>
          <w:rFonts w:asciiTheme="minorBidi" w:hAnsiTheme="minorBidi" w:cstheme="minorBidi" w:hint="cs"/>
          <w:sz w:val="22"/>
          <w:szCs w:val="22"/>
          <w:rtl/>
        </w:rPr>
        <w:t xml:space="preserve"> </w:t>
      </w:r>
      <w:r w:rsidR="000D2C23" w:rsidRPr="00C62E52">
        <w:rPr>
          <w:rFonts w:asciiTheme="minorBidi" w:hAnsiTheme="minorBidi" w:cstheme="minorBidi"/>
          <w:sz w:val="22"/>
          <w:szCs w:val="22"/>
          <w:rtl/>
        </w:rPr>
        <w:t xml:space="preserve"> גורמים לעליה בטמפרטורות הקיץ הממוצעות דבר המשפיע באופן שלילי על כמות ואיכות יבול העגבניות בישראל. הפחיתה ביבול העגבנייה, בעיקר בסוף הקיץ לקראת חגי תשרי, גורמת לעליית מחירם בשווקים המקומיים ואף משפיעה על מדד המחירים לצרכן. כמו כן מחסור זה מהווה זרז להרחבת היבוא מהמדינות השכנות ובכך לפגיעה בחקלאים ובעיקר בצרכנים המקבלים מוצר באיכות נמוכה שלא גודל תחת פיקוח בתקן הישראלי המחמיר. </w:t>
      </w:r>
    </w:p>
    <w:p w14:paraId="145F009F" w14:textId="04AFB537" w:rsidR="000D2C23" w:rsidRPr="00C62E52" w:rsidRDefault="000D2C23" w:rsidP="00C62E52">
      <w:pPr>
        <w:spacing w:line="276" w:lineRule="auto"/>
        <w:jc w:val="both"/>
        <w:rPr>
          <w:rFonts w:asciiTheme="minorBidi" w:hAnsiTheme="minorBidi" w:cstheme="minorBidi"/>
          <w:sz w:val="22"/>
          <w:szCs w:val="22"/>
          <w:rtl/>
        </w:rPr>
      </w:pPr>
      <w:r w:rsidRPr="00C62E52">
        <w:rPr>
          <w:rFonts w:asciiTheme="minorBidi" w:hAnsiTheme="minorBidi" w:cstheme="minorBidi"/>
          <w:sz w:val="22"/>
          <w:szCs w:val="22"/>
          <w:rtl/>
        </w:rPr>
        <w:t xml:space="preserve">בתקופת הקיץ </w:t>
      </w:r>
      <w:r w:rsidR="00ED13D7">
        <w:rPr>
          <w:rFonts w:asciiTheme="minorBidi" w:hAnsiTheme="minorBidi" w:cstheme="minorBidi" w:hint="cs"/>
          <w:sz w:val="22"/>
          <w:szCs w:val="22"/>
          <w:rtl/>
        </w:rPr>
        <w:t xml:space="preserve">קימת </w:t>
      </w:r>
      <w:r w:rsidRPr="00C62E52">
        <w:rPr>
          <w:rFonts w:asciiTheme="minorBidi" w:hAnsiTheme="minorBidi" w:cstheme="minorBidi"/>
          <w:sz w:val="22"/>
          <w:szCs w:val="22"/>
          <w:rtl/>
        </w:rPr>
        <w:t xml:space="preserve">פחיתה של </w:t>
      </w:r>
      <w:r w:rsidR="00EF602F" w:rsidRPr="00C62E52">
        <w:rPr>
          <w:rFonts w:asciiTheme="minorBidi" w:hAnsiTheme="minorBidi" w:cstheme="minorBidi"/>
          <w:sz w:val="22"/>
          <w:szCs w:val="22"/>
          <w:rtl/>
        </w:rPr>
        <w:t xml:space="preserve">כ 30% </w:t>
      </w:r>
      <w:r w:rsidRPr="00C62E52">
        <w:rPr>
          <w:rFonts w:asciiTheme="minorBidi" w:hAnsiTheme="minorBidi" w:cstheme="minorBidi"/>
          <w:sz w:val="22"/>
          <w:szCs w:val="22"/>
          <w:rtl/>
        </w:rPr>
        <w:t xml:space="preserve">ביבול העגבניות </w:t>
      </w:r>
      <w:r w:rsidR="00AD7A3D">
        <w:rPr>
          <w:rFonts w:asciiTheme="minorBidi" w:hAnsiTheme="minorBidi" w:cstheme="minorBidi" w:hint="cs"/>
          <w:sz w:val="22"/>
          <w:szCs w:val="22"/>
          <w:rtl/>
        </w:rPr>
        <w:t>ובעונת החורף פחיתה של כ 10%</w:t>
      </w:r>
      <w:r w:rsidR="009C74F7">
        <w:rPr>
          <w:rFonts w:asciiTheme="minorBidi" w:hAnsiTheme="minorBidi" w:cstheme="minorBidi" w:hint="cs"/>
          <w:sz w:val="22"/>
          <w:szCs w:val="22"/>
          <w:rtl/>
        </w:rPr>
        <w:t xml:space="preserve">, </w:t>
      </w:r>
      <w:r w:rsidR="006A0908">
        <w:rPr>
          <w:rFonts w:asciiTheme="minorBidi" w:hAnsiTheme="minorBidi" w:cstheme="minorBidi" w:hint="cs"/>
          <w:sz w:val="22"/>
          <w:szCs w:val="22"/>
          <w:rtl/>
        </w:rPr>
        <w:t>ב</w:t>
      </w:r>
      <w:r w:rsidRPr="00C62E52">
        <w:rPr>
          <w:rFonts w:asciiTheme="minorBidi" w:hAnsiTheme="minorBidi" w:cstheme="minorBidi"/>
          <w:sz w:val="22"/>
          <w:szCs w:val="22"/>
          <w:rtl/>
        </w:rPr>
        <w:t>ממוצע ליחידת שטח</w:t>
      </w:r>
      <w:r w:rsidR="009C74F7">
        <w:rPr>
          <w:rFonts w:asciiTheme="minorBidi" w:hAnsiTheme="minorBidi" w:cstheme="minorBidi" w:hint="cs"/>
          <w:sz w:val="22"/>
          <w:szCs w:val="22"/>
          <w:rtl/>
        </w:rPr>
        <w:t>,</w:t>
      </w:r>
      <w:r w:rsidRPr="00C62E52">
        <w:rPr>
          <w:rFonts w:asciiTheme="minorBidi" w:hAnsiTheme="minorBidi" w:cstheme="minorBidi"/>
          <w:sz w:val="22"/>
          <w:szCs w:val="22"/>
          <w:rtl/>
        </w:rPr>
        <w:t xml:space="preserve"> הנובעת ממספר גורמים אביוטיים</w:t>
      </w:r>
      <w:r w:rsidR="007D0DDD" w:rsidRPr="007D0DDD">
        <w:rPr>
          <w:rFonts w:asciiTheme="minorBidi" w:hAnsiTheme="minorBidi" w:cstheme="minorBidi"/>
          <w:sz w:val="22"/>
          <w:szCs w:val="22"/>
          <w:rtl/>
        </w:rPr>
        <w:t xml:space="preserve"> </w:t>
      </w:r>
      <w:proofErr w:type="spellStart"/>
      <w:r w:rsidR="007D0DDD">
        <w:rPr>
          <w:rFonts w:asciiTheme="minorBidi" w:hAnsiTheme="minorBidi" w:cstheme="minorBidi" w:hint="cs"/>
          <w:sz w:val="22"/>
          <w:szCs w:val="22"/>
          <w:rtl/>
        </w:rPr>
        <w:t>ו</w:t>
      </w:r>
      <w:r w:rsidR="007D0DDD" w:rsidRPr="00C62E52">
        <w:rPr>
          <w:rFonts w:asciiTheme="minorBidi" w:hAnsiTheme="minorBidi" w:cstheme="minorBidi"/>
          <w:sz w:val="22"/>
          <w:szCs w:val="22"/>
          <w:rtl/>
        </w:rPr>
        <w:t>ביוטיים</w:t>
      </w:r>
      <w:proofErr w:type="spellEnd"/>
      <w:r w:rsidR="007933D6">
        <w:rPr>
          <w:rFonts w:asciiTheme="minorBidi" w:hAnsiTheme="minorBidi" w:cstheme="minorBidi" w:hint="cs"/>
          <w:sz w:val="22"/>
          <w:szCs w:val="22"/>
          <w:rtl/>
        </w:rPr>
        <w:t>:</w:t>
      </w:r>
      <w:r w:rsidRPr="00C62E52">
        <w:rPr>
          <w:rFonts w:asciiTheme="minorBidi" w:hAnsiTheme="minorBidi" w:cstheme="minorBidi"/>
          <w:sz w:val="22"/>
          <w:szCs w:val="22"/>
          <w:rtl/>
        </w:rPr>
        <w:t xml:space="preserve"> </w:t>
      </w:r>
    </w:p>
    <w:p w14:paraId="1BA77EC6" w14:textId="017C26E8" w:rsidR="000D2C23" w:rsidRPr="00C62E52" w:rsidRDefault="000D2C23" w:rsidP="00FC582C">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 xml:space="preserve">טמפרטורות יום ולילה גבוהות בתקופת הקיץ </w:t>
      </w:r>
      <w:r w:rsidR="00EC087E">
        <w:rPr>
          <w:rFonts w:asciiTheme="minorBidi" w:hAnsiTheme="minorBidi" w:cstheme="minorBidi" w:hint="cs"/>
          <w:sz w:val="22"/>
          <w:szCs w:val="22"/>
          <w:rtl/>
        </w:rPr>
        <w:t>הפוגעות בחיוניות הצמח, ביצור גרגרי האבקה ופגיעה בא</w:t>
      </w:r>
      <w:r w:rsidR="00CB20FB">
        <w:rPr>
          <w:rFonts w:asciiTheme="minorBidi" w:hAnsiTheme="minorBidi" w:cstheme="minorBidi" w:hint="cs"/>
          <w:sz w:val="22"/>
          <w:szCs w:val="22"/>
          <w:rtl/>
        </w:rPr>
        <w:t>ב</w:t>
      </w:r>
      <w:r w:rsidR="00EC087E">
        <w:rPr>
          <w:rFonts w:asciiTheme="minorBidi" w:hAnsiTheme="minorBidi" w:cstheme="minorBidi" w:hint="cs"/>
          <w:sz w:val="22"/>
          <w:szCs w:val="22"/>
          <w:rtl/>
        </w:rPr>
        <w:t>רים הנקביים של הפרח</w:t>
      </w:r>
      <w:r w:rsidR="00CB20FB">
        <w:rPr>
          <w:rFonts w:asciiTheme="minorBidi" w:hAnsiTheme="minorBidi" w:cstheme="minorBidi" w:hint="cs"/>
          <w:sz w:val="22"/>
          <w:szCs w:val="22"/>
          <w:rtl/>
        </w:rPr>
        <w:t xml:space="preserve">, </w:t>
      </w:r>
      <w:r w:rsidRPr="00C62E52">
        <w:rPr>
          <w:rFonts w:asciiTheme="minorBidi" w:hAnsiTheme="minorBidi" w:cstheme="minorBidi"/>
          <w:sz w:val="22"/>
          <w:szCs w:val="22"/>
          <w:rtl/>
        </w:rPr>
        <w:t>המונע</w:t>
      </w:r>
      <w:r w:rsidR="00CB20FB">
        <w:rPr>
          <w:rFonts w:asciiTheme="minorBidi" w:hAnsiTheme="minorBidi" w:cstheme="minorBidi" w:hint="cs"/>
          <w:sz w:val="22"/>
          <w:szCs w:val="22"/>
          <w:rtl/>
        </w:rPr>
        <w:t>ים</w:t>
      </w:r>
      <w:r w:rsidRPr="00C62E52">
        <w:rPr>
          <w:rFonts w:asciiTheme="minorBidi" w:hAnsiTheme="minorBidi" w:cstheme="minorBidi"/>
          <w:sz w:val="22"/>
          <w:szCs w:val="22"/>
          <w:rtl/>
        </w:rPr>
        <w:t xml:space="preserve"> התפתחות תקינה של הפרח וכתוצאה מכך חנ</w:t>
      </w:r>
      <w:r w:rsidR="00ED13D7">
        <w:rPr>
          <w:rFonts w:asciiTheme="minorBidi" w:hAnsiTheme="minorBidi" w:cstheme="minorBidi" w:hint="cs"/>
          <w:sz w:val="22"/>
          <w:szCs w:val="22"/>
          <w:rtl/>
        </w:rPr>
        <w:t>ט</w:t>
      </w:r>
      <w:r w:rsidRPr="00C62E52">
        <w:rPr>
          <w:rFonts w:asciiTheme="minorBidi" w:hAnsiTheme="minorBidi" w:cstheme="minorBidi"/>
          <w:sz w:val="22"/>
          <w:szCs w:val="22"/>
          <w:rtl/>
        </w:rPr>
        <w:t xml:space="preserve">ה </w:t>
      </w:r>
      <w:r w:rsidR="00ED13D7">
        <w:rPr>
          <w:rFonts w:asciiTheme="minorBidi" w:hAnsiTheme="minorBidi" w:cstheme="minorBidi" w:hint="cs"/>
          <w:sz w:val="22"/>
          <w:szCs w:val="22"/>
          <w:rtl/>
        </w:rPr>
        <w:t>לקויה</w:t>
      </w:r>
      <w:r w:rsidRPr="00C62E52">
        <w:rPr>
          <w:rFonts w:asciiTheme="minorBidi" w:hAnsiTheme="minorBidi" w:cstheme="minorBidi"/>
          <w:sz w:val="22"/>
          <w:szCs w:val="22"/>
          <w:rtl/>
        </w:rPr>
        <w:t xml:space="preserve"> ואבדן יבול.</w:t>
      </w:r>
    </w:p>
    <w:p w14:paraId="03B72F73" w14:textId="30C80B75" w:rsidR="000D2C23" w:rsidRPr="00C62E52" w:rsidRDefault="000D2C23" w:rsidP="00FC582C">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 xml:space="preserve">הופעתו של וירוס </w:t>
      </w:r>
      <w:proofErr w:type="spellStart"/>
      <w:r w:rsidR="00634BE7">
        <w:rPr>
          <w:rFonts w:asciiTheme="minorBidi" w:hAnsiTheme="minorBidi" w:cstheme="minorBidi" w:hint="cs"/>
          <w:sz w:val="22"/>
          <w:szCs w:val="22"/>
          <w:rtl/>
        </w:rPr>
        <w:t>הטובמו</w:t>
      </w:r>
      <w:r w:rsidR="00634BE7">
        <w:rPr>
          <w:rFonts w:asciiTheme="minorBidi" w:hAnsiTheme="minorBidi" w:cstheme="minorBidi" w:hint="cs"/>
          <w:sz w:val="22"/>
          <w:szCs w:val="22"/>
        </w:rPr>
        <w:t>T</w:t>
      </w:r>
      <w:r w:rsidR="001D43DB">
        <w:rPr>
          <w:rFonts w:asciiTheme="minorBidi" w:hAnsiTheme="minorBidi" w:cstheme="minorBidi"/>
          <w:sz w:val="22"/>
          <w:szCs w:val="22"/>
        </w:rPr>
        <w:t>o</w:t>
      </w:r>
      <w:r w:rsidR="00634BE7">
        <w:rPr>
          <w:rFonts w:asciiTheme="minorBidi" w:hAnsiTheme="minorBidi" w:cstheme="minorBidi" w:hint="cs"/>
          <w:sz w:val="22"/>
          <w:szCs w:val="22"/>
        </w:rPr>
        <w:t>B</w:t>
      </w:r>
      <w:r w:rsidR="001D43DB">
        <w:rPr>
          <w:rFonts w:asciiTheme="minorBidi" w:hAnsiTheme="minorBidi" w:cstheme="minorBidi" w:hint="cs"/>
          <w:sz w:val="22"/>
          <w:szCs w:val="22"/>
        </w:rPr>
        <w:t>RFV</w:t>
      </w:r>
      <w:proofErr w:type="spellEnd"/>
      <w:r w:rsidR="001D43DB">
        <w:rPr>
          <w:rFonts w:asciiTheme="minorBidi" w:hAnsiTheme="minorBidi" w:cstheme="minorBidi" w:hint="cs"/>
          <w:sz w:val="22"/>
          <w:szCs w:val="22"/>
        </w:rPr>
        <w:t xml:space="preserve"> </w:t>
      </w:r>
      <w:r w:rsidRPr="00C62E52">
        <w:rPr>
          <w:rFonts w:asciiTheme="minorBidi" w:hAnsiTheme="minorBidi" w:cstheme="minorBidi"/>
          <w:sz w:val="22"/>
          <w:szCs w:val="22"/>
          <w:rtl/>
        </w:rPr>
        <w:t xml:space="preserve"> </w:t>
      </w:r>
      <w:r w:rsidR="00131E2F">
        <w:rPr>
          <w:rFonts w:asciiTheme="minorBidi" w:hAnsiTheme="minorBidi" w:cstheme="minorBidi" w:hint="cs"/>
          <w:sz w:val="22"/>
          <w:szCs w:val="22"/>
          <w:rtl/>
        </w:rPr>
        <w:t xml:space="preserve">, </w:t>
      </w:r>
      <w:r w:rsidRPr="00C62E52">
        <w:rPr>
          <w:rFonts w:asciiTheme="minorBidi" w:hAnsiTheme="minorBidi" w:cstheme="minorBidi"/>
          <w:sz w:val="22"/>
          <w:szCs w:val="22"/>
          <w:rtl/>
        </w:rPr>
        <w:t>הגורם להחלשת הצמח ,התופעה באה ליידי ביטוי בעיקר על רקע של טמפרטורות גבוהות במבנה הגידול וגורמת להתנוונות הצמח וסיום ההנבה לפני מיצוי פוטנציאל היבול ,כמו כן הפרי המתקבל מתאפיין באיכות ירודה ומשקלו קטן יותר.</w:t>
      </w:r>
    </w:p>
    <w:p w14:paraId="25A40720" w14:textId="01A38F16" w:rsidR="000D2C23" w:rsidRPr="00C62E52" w:rsidRDefault="000D2C23" w:rsidP="00E41842">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צמח מוחלש על רקע של טמפרטורות גבוהות מקנה יתרון לפטריות צוואר השורש ולמחלות שוכנות קרקע,</w:t>
      </w:r>
      <w:r w:rsidR="00E41842">
        <w:rPr>
          <w:rFonts w:asciiTheme="minorBidi" w:hAnsiTheme="minorBidi" w:cstheme="minorBidi" w:hint="cs"/>
          <w:sz w:val="22"/>
          <w:szCs w:val="22"/>
          <w:rtl/>
        </w:rPr>
        <w:t xml:space="preserve"> </w:t>
      </w:r>
      <w:r w:rsidRPr="00C62E52">
        <w:rPr>
          <w:rFonts w:asciiTheme="minorBidi" w:hAnsiTheme="minorBidi" w:cstheme="minorBidi"/>
          <w:sz w:val="22"/>
          <w:szCs w:val="22"/>
          <w:rtl/>
        </w:rPr>
        <w:t>כך שבנוסף לפחיתה ביבול עקב נגיעות בווירוס אנו מקבלים התמוטטות של צמחים בחלקה ולעיתים השמדה כללית של כל השדה.</w:t>
      </w:r>
    </w:p>
    <w:p w14:paraId="2D81E1BE" w14:textId="4C367B86" w:rsidR="00C319B6" w:rsidRDefault="00C319B6" w:rsidP="00C319B6">
      <w:pPr>
        <w:spacing w:line="480" w:lineRule="auto"/>
        <w:rPr>
          <w:rFonts w:asciiTheme="minorBidi" w:hAnsiTheme="minorBidi" w:cstheme="minorBidi"/>
          <w:sz w:val="22"/>
          <w:szCs w:val="22"/>
          <w:highlight w:val="yellow"/>
          <w:rtl/>
        </w:rPr>
      </w:pPr>
    </w:p>
    <w:p w14:paraId="612DB27F" w14:textId="3125A4C7" w:rsidR="00F10C5C" w:rsidRPr="00C26519" w:rsidRDefault="00F10C5C" w:rsidP="006B7174">
      <w:pPr>
        <w:spacing w:line="276" w:lineRule="auto"/>
        <w:jc w:val="both"/>
        <w:rPr>
          <w:rFonts w:asciiTheme="minorBidi" w:hAnsiTheme="minorBidi" w:cstheme="minorBidi"/>
          <w:sz w:val="22"/>
          <w:szCs w:val="22"/>
          <w:highlight w:val="yellow"/>
          <w:rtl/>
        </w:rPr>
      </w:pPr>
      <w:r w:rsidRPr="00C62E52">
        <w:rPr>
          <w:rFonts w:asciiTheme="minorBidi" w:hAnsiTheme="minorBidi" w:cstheme="minorBidi"/>
          <w:sz w:val="22"/>
          <w:szCs w:val="22"/>
          <w:rtl/>
        </w:rPr>
        <w:t>שמירה על הרווחיות של ענף העגבניות תלויה ביכולתם של החקלאים לגדל את מוצרי עגבנייה באיכות וטעם טובים ולשווקם לאורך כל השנה בכמות מספקת.</w:t>
      </w:r>
    </w:p>
    <w:p w14:paraId="182B8631" w14:textId="5989B110" w:rsidR="00C319B6" w:rsidRPr="003A5953" w:rsidRDefault="00C319B6" w:rsidP="00C319B6">
      <w:pPr>
        <w:spacing w:line="480" w:lineRule="auto"/>
        <w:rPr>
          <w:rFonts w:asciiTheme="minorBidi" w:hAnsiTheme="minorBidi"/>
          <w:highlight w:val="yellow"/>
          <w:rtl/>
        </w:rPr>
      </w:pPr>
    </w:p>
    <w:p w14:paraId="1DA7F98E" w14:textId="31C4B726" w:rsidR="00B81C32" w:rsidRDefault="00B81C32" w:rsidP="00C319B6">
      <w:pPr>
        <w:spacing w:line="360" w:lineRule="auto"/>
        <w:rPr>
          <w:rFonts w:ascii="Arial" w:hAnsi="Arial" w:cs="Arial"/>
          <w:color w:val="000000"/>
        </w:rPr>
      </w:pPr>
    </w:p>
    <w:p w14:paraId="18603972" w14:textId="77777777" w:rsidR="00B81C32" w:rsidRDefault="00B81C32" w:rsidP="00C319B6">
      <w:pPr>
        <w:spacing w:line="360" w:lineRule="auto"/>
        <w:rPr>
          <w:rFonts w:ascii="Arial" w:hAnsi="Arial" w:cs="Arial"/>
          <w:color w:val="000000"/>
        </w:rPr>
      </w:pPr>
    </w:p>
    <w:p w14:paraId="199C741A" w14:textId="77777777" w:rsidR="00B81C32" w:rsidRDefault="00B81C32" w:rsidP="00C319B6">
      <w:pPr>
        <w:spacing w:line="360" w:lineRule="auto"/>
        <w:rPr>
          <w:rFonts w:ascii="Arial" w:hAnsi="Arial" w:cs="Arial"/>
          <w:color w:val="000000"/>
        </w:rPr>
      </w:pPr>
    </w:p>
    <w:p w14:paraId="0FFD7E83" w14:textId="77777777" w:rsidR="00B81C32" w:rsidRDefault="00B81C32" w:rsidP="00C319B6">
      <w:pPr>
        <w:spacing w:line="360" w:lineRule="auto"/>
        <w:rPr>
          <w:rFonts w:ascii="Arial" w:hAnsi="Arial" w:cs="Arial"/>
          <w:color w:val="000000"/>
        </w:rPr>
      </w:pPr>
    </w:p>
    <w:p w14:paraId="7BBBC757" w14:textId="77777777" w:rsidR="00B81C32" w:rsidRDefault="00B81C32" w:rsidP="00C319B6">
      <w:pPr>
        <w:spacing w:line="360" w:lineRule="auto"/>
        <w:rPr>
          <w:rFonts w:ascii="Arial" w:hAnsi="Arial" w:cs="Arial"/>
          <w:color w:val="000000"/>
        </w:rPr>
      </w:pPr>
    </w:p>
    <w:p w14:paraId="115FE5D0" w14:textId="77777777" w:rsidR="00B81C32" w:rsidRDefault="00B81C32" w:rsidP="00C319B6">
      <w:pPr>
        <w:spacing w:line="360" w:lineRule="auto"/>
        <w:rPr>
          <w:rFonts w:ascii="Arial" w:hAnsi="Arial" w:cs="Arial"/>
          <w:color w:val="000000"/>
        </w:rPr>
      </w:pPr>
    </w:p>
    <w:p w14:paraId="43E4E206" w14:textId="77777777" w:rsidR="00F93ACA" w:rsidRPr="00FC582C" w:rsidRDefault="00F93ACA" w:rsidP="00A92FB3">
      <w:pPr>
        <w:spacing w:line="360" w:lineRule="auto"/>
        <w:rPr>
          <w:rFonts w:asciiTheme="minorBidi" w:hAnsiTheme="minorBidi" w:cstheme="minorBidi"/>
          <w:b/>
          <w:bCs/>
          <w:sz w:val="22"/>
          <w:szCs w:val="22"/>
          <w:rtl/>
        </w:rPr>
      </w:pPr>
    </w:p>
    <w:p w14:paraId="0109340F" w14:textId="2A8BC9B5" w:rsidR="00A92FB3" w:rsidRPr="00FC582C" w:rsidRDefault="00115D7D" w:rsidP="00A92FB3">
      <w:pPr>
        <w:spacing w:line="360" w:lineRule="auto"/>
        <w:rPr>
          <w:rFonts w:asciiTheme="minorBidi" w:hAnsiTheme="minorBidi" w:cstheme="minorBidi"/>
          <w:sz w:val="22"/>
          <w:szCs w:val="22"/>
          <w:rtl/>
        </w:rPr>
      </w:pPr>
      <w:r w:rsidRPr="00FC582C">
        <w:rPr>
          <w:rFonts w:asciiTheme="minorBidi" w:hAnsiTheme="minorBidi" w:cstheme="minorBidi"/>
          <w:sz w:val="22"/>
          <w:szCs w:val="22"/>
          <w:rtl/>
        </w:rPr>
        <w:t xml:space="preserve">כמויות יצור </w:t>
      </w:r>
      <w:r w:rsidR="00A92FB3" w:rsidRPr="00FC582C">
        <w:rPr>
          <w:rFonts w:asciiTheme="minorBidi" w:hAnsiTheme="minorBidi" w:cstheme="minorBidi"/>
          <w:sz w:val="22"/>
          <w:szCs w:val="22"/>
          <w:rtl/>
        </w:rPr>
        <w:t>עגבניות</w:t>
      </w:r>
      <w:r w:rsidR="004E656F" w:rsidRPr="00FC582C">
        <w:rPr>
          <w:rFonts w:asciiTheme="minorBidi" w:hAnsiTheme="minorBidi" w:cstheme="minorBidi"/>
          <w:sz w:val="22"/>
          <w:szCs w:val="22"/>
          <w:rtl/>
        </w:rPr>
        <w:t xml:space="preserve"> בישראל ב</w:t>
      </w:r>
      <w:r w:rsidR="00A92FB3" w:rsidRPr="00FC582C">
        <w:rPr>
          <w:rFonts w:asciiTheme="minorBidi" w:hAnsiTheme="minorBidi" w:cstheme="minorBidi"/>
          <w:sz w:val="22"/>
          <w:szCs w:val="22"/>
          <w:rtl/>
        </w:rPr>
        <w:t xml:space="preserve">אלפי טון </w:t>
      </w:r>
      <w:r w:rsidR="004E656F" w:rsidRPr="00FC582C">
        <w:rPr>
          <w:rFonts w:asciiTheme="minorBidi" w:hAnsiTheme="minorBidi" w:cstheme="minorBidi"/>
          <w:sz w:val="22"/>
          <w:szCs w:val="22"/>
          <w:rtl/>
        </w:rPr>
        <w:t>2010</w:t>
      </w:r>
      <w:r w:rsidR="00A92FB3" w:rsidRPr="00FC582C">
        <w:rPr>
          <w:rFonts w:asciiTheme="minorBidi" w:hAnsiTheme="minorBidi" w:cstheme="minorBidi"/>
          <w:sz w:val="22"/>
          <w:szCs w:val="22"/>
          <w:rtl/>
        </w:rPr>
        <w:t xml:space="preserve"> עד 2020</w:t>
      </w:r>
    </w:p>
    <w:p w14:paraId="50301837" w14:textId="5AAF72A2" w:rsidR="00FB31F1" w:rsidRDefault="00FC582C" w:rsidP="00A92FB3">
      <w:pPr>
        <w:tabs>
          <w:tab w:val="left" w:pos="5532"/>
        </w:tabs>
        <w:rPr>
          <w:rFonts w:ascii="Tahoma" w:hAnsi="Tahoma" w:cs="David"/>
          <w:sz w:val="24"/>
          <w:szCs w:val="24"/>
          <w:u w:val="single"/>
          <w:rtl/>
        </w:rPr>
      </w:pPr>
      <w:r w:rsidRPr="00FC582C">
        <w:rPr>
          <w:rFonts w:ascii="Tahoma" w:hAnsi="Tahoma" w:cs="David"/>
          <w:noProof/>
          <w:sz w:val="24"/>
          <w:szCs w:val="24"/>
          <w:u w:val="single"/>
          <w:lang w:eastAsia="en-US"/>
        </w:rPr>
        <mc:AlternateContent>
          <mc:Choice Requires="wps">
            <w:drawing>
              <wp:anchor distT="0" distB="0" distL="114300" distR="114300" simplePos="0" relativeHeight="251659264" behindDoc="0" locked="0" layoutInCell="1" allowOverlap="1" wp14:anchorId="17CDA84A" wp14:editId="28BF80BF">
                <wp:simplePos x="0" y="0"/>
                <wp:positionH relativeFrom="column">
                  <wp:posOffset>3342005</wp:posOffset>
                </wp:positionH>
                <wp:positionV relativeFrom="paragraph">
                  <wp:posOffset>664845</wp:posOffset>
                </wp:positionV>
                <wp:extent cx="1390650" cy="749300"/>
                <wp:effectExtent l="0" t="0" r="76200" b="50800"/>
                <wp:wrapNone/>
                <wp:docPr id="8" name="מחבר חץ ישר 8"/>
                <wp:cNvGraphicFramePr/>
                <a:graphic xmlns:a="http://schemas.openxmlformats.org/drawingml/2006/main">
                  <a:graphicData uri="http://schemas.microsoft.com/office/word/2010/wordprocessingShape">
                    <wps:wsp>
                      <wps:cNvCnPr/>
                      <wps:spPr>
                        <a:xfrm>
                          <a:off x="0" y="0"/>
                          <a:ext cx="1390650" cy="7493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4A8E0B5" id="_x0000_t32" coordsize="21600,21600" o:spt="32" o:oned="t" path="m,l21600,21600e" filled="f">
                <v:path arrowok="t" fillok="f" o:connecttype="none"/>
                <o:lock v:ext="edit" shapetype="t"/>
              </v:shapetype>
              <v:shape id="מחבר חץ ישר 8" o:spid="_x0000_s1026" type="#_x0000_t32" style="position:absolute;margin-left:263.15pt;margin-top:52.35pt;width:109.5pt;height:59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" strokecolor="black [3213]" strokeweight="1.5pt">
                <v:stroke endarrow="block" joinstyle="miter"/>
              </v:shape>
            </w:pict>
          </mc:Fallback>
        </mc:AlternateContent>
      </w:r>
      <w:r w:rsidR="00A92FB3" w:rsidRPr="00A92FB3">
        <w:rPr>
          <w:rFonts w:ascii="Tahoma" w:hAnsi="Tahoma" w:cs="David"/>
          <w:noProof/>
          <w:sz w:val="24"/>
          <w:szCs w:val="24"/>
          <w:u w:val="single"/>
          <w:lang w:eastAsia="en-US"/>
        </w:rPr>
        <w:drawing>
          <wp:inline distT="0" distB="0" distL="0" distR="0" wp14:anchorId="596A2F42" wp14:editId="16D11EC4">
            <wp:extent cx="5278120" cy="3680460"/>
            <wp:effectExtent l="0" t="0" r="17780" b="15240"/>
            <wp:docPr id="6" name="תרשים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A6FD93" w14:textId="445AE657" w:rsidR="00580C8F" w:rsidRDefault="00580C8F" w:rsidP="00066714">
      <w:pPr>
        <w:tabs>
          <w:tab w:val="left" w:pos="5532"/>
        </w:tabs>
        <w:rPr>
          <w:rFonts w:ascii="Tahoma" w:hAnsi="Tahoma" w:cs="David"/>
          <w:sz w:val="24"/>
          <w:szCs w:val="24"/>
          <w:u w:val="single"/>
          <w:rtl/>
        </w:rPr>
      </w:pPr>
    </w:p>
    <w:p w14:paraId="6E436DD8" w14:textId="2A5A7FF1" w:rsidR="00580C8F" w:rsidRPr="00FC582C" w:rsidRDefault="00F93ACA" w:rsidP="00066714">
      <w:pPr>
        <w:tabs>
          <w:tab w:val="left" w:pos="5532"/>
        </w:tabs>
        <w:rPr>
          <w:rFonts w:asciiTheme="minorBidi" w:hAnsiTheme="minorBidi" w:cstheme="minorBidi"/>
          <w:sz w:val="22"/>
          <w:szCs w:val="22"/>
          <w:u w:val="single"/>
          <w:rtl/>
        </w:rPr>
      </w:pPr>
      <w:r w:rsidRPr="00FC582C">
        <w:rPr>
          <w:rFonts w:asciiTheme="minorBidi" w:hAnsiTheme="minorBidi" w:cstheme="minorBidi"/>
          <w:color w:val="000000"/>
          <w:kern w:val="24"/>
          <w:sz w:val="22"/>
          <w:szCs w:val="22"/>
          <w:rtl/>
        </w:rPr>
        <w:t xml:space="preserve">מקורות: כמויות יצור  - </w:t>
      </w:r>
      <w:proofErr w:type="spellStart"/>
      <w:r w:rsidRPr="00FC582C">
        <w:rPr>
          <w:rFonts w:asciiTheme="minorBidi" w:hAnsiTheme="minorBidi" w:cstheme="minorBidi"/>
          <w:color w:val="000000"/>
          <w:kern w:val="24"/>
          <w:sz w:val="22"/>
          <w:szCs w:val="22"/>
          <w:rtl/>
        </w:rPr>
        <w:t>למ</w:t>
      </w:r>
      <w:r w:rsidR="000670CC" w:rsidRPr="00FC582C">
        <w:rPr>
          <w:rFonts w:asciiTheme="minorBidi" w:hAnsiTheme="minorBidi" w:cstheme="minorBidi"/>
          <w:color w:val="000000"/>
          <w:kern w:val="24"/>
          <w:sz w:val="22"/>
          <w:szCs w:val="22"/>
          <w:rtl/>
        </w:rPr>
        <w:t>"</w:t>
      </w:r>
      <w:r w:rsidR="00945020" w:rsidRPr="00FC582C">
        <w:rPr>
          <w:rFonts w:asciiTheme="minorBidi" w:hAnsiTheme="minorBidi" w:cstheme="minorBidi"/>
          <w:color w:val="000000"/>
          <w:kern w:val="24"/>
          <w:sz w:val="22"/>
          <w:szCs w:val="22"/>
          <w:rtl/>
        </w:rPr>
        <w:t>ס</w:t>
      </w:r>
      <w:proofErr w:type="spellEnd"/>
      <w:r w:rsidRPr="00FC582C">
        <w:rPr>
          <w:rFonts w:asciiTheme="minorBidi" w:hAnsiTheme="minorBidi" w:cstheme="minorBidi"/>
          <w:color w:val="000000"/>
          <w:kern w:val="24"/>
          <w:sz w:val="22"/>
          <w:szCs w:val="22"/>
          <w:rtl/>
        </w:rPr>
        <w:t>. עיבוד: החטיבה למחקר, כלכלה ואסטרטגיה - משרד החקלאות</w:t>
      </w:r>
    </w:p>
    <w:p w14:paraId="6CEAFAC5" w14:textId="0DA33694" w:rsidR="00B81C32" w:rsidRPr="00FC582C" w:rsidRDefault="00B81C32" w:rsidP="00066714">
      <w:pPr>
        <w:tabs>
          <w:tab w:val="left" w:pos="5532"/>
        </w:tabs>
        <w:rPr>
          <w:rFonts w:asciiTheme="minorBidi" w:hAnsiTheme="minorBidi" w:cstheme="minorBidi"/>
          <w:sz w:val="22"/>
          <w:szCs w:val="22"/>
          <w:u w:val="single"/>
          <w:rtl/>
        </w:rPr>
      </w:pPr>
    </w:p>
    <w:p w14:paraId="49718B88" w14:textId="6DB43773" w:rsidR="00B81C32" w:rsidRDefault="00B81C32" w:rsidP="00066714">
      <w:pPr>
        <w:tabs>
          <w:tab w:val="left" w:pos="5532"/>
        </w:tabs>
        <w:rPr>
          <w:rFonts w:ascii="Tahoma" w:hAnsi="Tahoma" w:cs="David"/>
          <w:sz w:val="24"/>
          <w:szCs w:val="24"/>
          <w:u w:val="single"/>
          <w:rtl/>
        </w:rPr>
      </w:pPr>
    </w:p>
    <w:p w14:paraId="35C02646" w14:textId="77777777" w:rsidR="00FC582C" w:rsidRDefault="00FC582C" w:rsidP="00066714">
      <w:pPr>
        <w:tabs>
          <w:tab w:val="left" w:pos="5532"/>
        </w:tabs>
        <w:rPr>
          <w:rFonts w:ascii="Tahoma" w:hAnsi="Tahoma" w:cs="David"/>
          <w:sz w:val="24"/>
          <w:szCs w:val="24"/>
          <w:u w:val="single"/>
          <w:rtl/>
        </w:rPr>
      </w:pPr>
    </w:p>
    <w:p w14:paraId="6463EEC7" w14:textId="68CC38D5" w:rsidR="00580C8F" w:rsidRDefault="00580C8F" w:rsidP="00066714">
      <w:pPr>
        <w:tabs>
          <w:tab w:val="left" w:pos="5532"/>
        </w:tabs>
        <w:rPr>
          <w:rFonts w:ascii="Tahoma" w:hAnsi="Tahoma" w:cs="David"/>
          <w:sz w:val="24"/>
          <w:szCs w:val="24"/>
          <w:u w:val="single"/>
          <w:rtl/>
        </w:rPr>
      </w:pPr>
    </w:p>
    <w:p w14:paraId="7DAD3CD6" w14:textId="02C4DE41" w:rsidR="00580C8F" w:rsidRDefault="00956F57" w:rsidP="00066714">
      <w:pPr>
        <w:tabs>
          <w:tab w:val="left" w:pos="5532"/>
        </w:tabs>
        <w:rPr>
          <w:rFonts w:ascii="Tahoma" w:hAnsi="Tahoma" w:cs="David"/>
          <w:sz w:val="24"/>
          <w:szCs w:val="24"/>
          <w:u w:val="single"/>
          <w:rtl/>
        </w:rPr>
      </w:pPr>
      <w:r>
        <w:rPr>
          <w:rFonts w:ascii="Tahoma" w:hAnsi="Tahoma" w:cs="David" w:hint="cs"/>
          <w:sz w:val="24"/>
          <w:szCs w:val="24"/>
          <w:u w:val="single"/>
          <w:rtl/>
        </w:rPr>
        <w:t>כמויות יבוא עגבניות באלפי טון 2011 - 2020</w:t>
      </w:r>
    </w:p>
    <w:p w14:paraId="7E2D63B3" w14:textId="6B10635A" w:rsidR="00580C8F" w:rsidRDefault="00811A62" w:rsidP="00066714">
      <w:pPr>
        <w:tabs>
          <w:tab w:val="left" w:pos="5532"/>
        </w:tabs>
        <w:rPr>
          <w:rFonts w:ascii="Tahoma" w:hAnsi="Tahoma" w:cs="David"/>
          <w:sz w:val="24"/>
          <w:szCs w:val="24"/>
          <w:u w:val="single"/>
          <w:rtl/>
        </w:rPr>
      </w:pPr>
      <w:r w:rsidRPr="00720100">
        <w:rPr>
          <w:rFonts w:cs="David"/>
          <w:noProof/>
          <w:lang w:eastAsia="en-US"/>
        </w:rPr>
        <w:drawing>
          <wp:inline distT="0" distB="0" distL="0" distR="0" wp14:anchorId="6EC051CD" wp14:editId="75355D6F">
            <wp:extent cx="5278120" cy="2193925"/>
            <wp:effectExtent l="0" t="0" r="0" b="0"/>
            <wp:docPr id="3"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1909714" w14:textId="3300B621" w:rsidR="00580C8F" w:rsidRDefault="00580C8F" w:rsidP="00066714">
      <w:pPr>
        <w:tabs>
          <w:tab w:val="left" w:pos="5532"/>
        </w:tabs>
        <w:rPr>
          <w:rFonts w:ascii="Tahoma" w:hAnsi="Tahoma" w:cs="David"/>
          <w:sz w:val="24"/>
          <w:szCs w:val="24"/>
          <w:u w:val="single"/>
          <w:rtl/>
        </w:rPr>
      </w:pPr>
    </w:p>
    <w:p w14:paraId="372C98F8" w14:textId="77777777" w:rsidR="00811A62" w:rsidRPr="00FC582C" w:rsidRDefault="00811A62" w:rsidP="00811A62">
      <w:pPr>
        <w:textAlignment w:val="baseline"/>
        <w:rPr>
          <w:rFonts w:asciiTheme="minorBidi" w:hAnsiTheme="minorBidi" w:cstheme="minorBidi"/>
          <w:color w:val="000000"/>
          <w:kern w:val="24"/>
          <w:sz w:val="22"/>
          <w:szCs w:val="22"/>
        </w:rPr>
      </w:pPr>
      <w:r w:rsidRPr="00FC582C">
        <w:rPr>
          <w:rFonts w:asciiTheme="minorBidi" w:hAnsiTheme="minorBidi" w:cstheme="minorBidi"/>
          <w:color w:val="000000"/>
          <w:kern w:val="24"/>
          <w:sz w:val="22"/>
          <w:szCs w:val="22"/>
          <w:rtl/>
        </w:rPr>
        <w:t>מקורות: כמויות ייבוא - האגף לסחר חוץ במשרד החקלאות.  עיבוד: החטיבה למחקר, כלכלה ואסטרטגיה - משרד החקלאות.</w:t>
      </w:r>
    </w:p>
    <w:p w14:paraId="71334D99" w14:textId="3AD890B0" w:rsidR="00580C8F" w:rsidRDefault="00580C8F" w:rsidP="00066714">
      <w:pPr>
        <w:tabs>
          <w:tab w:val="left" w:pos="5532"/>
        </w:tabs>
        <w:rPr>
          <w:rFonts w:ascii="Tahoma" w:hAnsi="Tahoma" w:cs="David"/>
          <w:sz w:val="24"/>
          <w:szCs w:val="24"/>
          <w:u w:val="single"/>
          <w:rtl/>
        </w:rPr>
      </w:pPr>
    </w:p>
    <w:p w14:paraId="21338E46" w14:textId="51E5E134" w:rsidR="00C40AC8" w:rsidRDefault="00C40AC8" w:rsidP="00066714">
      <w:pPr>
        <w:tabs>
          <w:tab w:val="left" w:pos="5532"/>
        </w:tabs>
        <w:rPr>
          <w:rFonts w:ascii="Tahoma" w:hAnsi="Tahoma" w:cs="David"/>
          <w:sz w:val="24"/>
          <w:szCs w:val="24"/>
          <w:u w:val="single"/>
          <w:rtl/>
        </w:rPr>
      </w:pPr>
    </w:p>
    <w:p w14:paraId="7AFD768E" w14:textId="68BA30A7" w:rsidR="00C40AC8" w:rsidRDefault="00C40AC8" w:rsidP="00066714">
      <w:pPr>
        <w:tabs>
          <w:tab w:val="left" w:pos="5532"/>
        </w:tabs>
        <w:rPr>
          <w:rFonts w:ascii="Tahoma" w:hAnsi="Tahoma" w:cs="David"/>
          <w:sz w:val="24"/>
          <w:szCs w:val="24"/>
          <w:u w:val="single"/>
          <w:rtl/>
        </w:rPr>
      </w:pPr>
    </w:p>
    <w:p w14:paraId="49E9554D" w14:textId="177A54A0" w:rsidR="00C40AC8" w:rsidRDefault="00C40AC8" w:rsidP="00066714">
      <w:pPr>
        <w:tabs>
          <w:tab w:val="left" w:pos="5532"/>
        </w:tabs>
        <w:rPr>
          <w:rFonts w:ascii="Tahoma" w:hAnsi="Tahoma" w:cs="David"/>
          <w:sz w:val="24"/>
          <w:szCs w:val="24"/>
          <w:u w:val="single"/>
          <w:rtl/>
        </w:rPr>
      </w:pPr>
    </w:p>
    <w:p w14:paraId="6B4FB6A3" w14:textId="33DC2928" w:rsidR="00C40AC8" w:rsidRDefault="00EE5E53" w:rsidP="00C40AC8">
      <w:pPr>
        <w:ind w:left="720" w:hanging="720"/>
        <w:rPr>
          <w:rFonts w:asciiTheme="minorBidi" w:hAnsiTheme="minorBidi" w:cstheme="minorBidi"/>
          <w:b/>
          <w:bCs/>
          <w:sz w:val="22"/>
          <w:szCs w:val="22"/>
          <w:rtl/>
        </w:rPr>
      </w:pPr>
      <w:r>
        <w:rPr>
          <w:rFonts w:asciiTheme="minorBidi" w:hAnsiTheme="minorBidi" w:cstheme="minorBidi" w:hint="cs"/>
          <w:b/>
          <w:bCs/>
          <w:sz w:val="22"/>
          <w:szCs w:val="22"/>
          <w:rtl/>
        </w:rPr>
        <w:t xml:space="preserve"> </w:t>
      </w:r>
      <w:r w:rsidR="00C40AC8" w:rsidRPr="00BB7595">
        <w:rPr>
          <w:rFonts w:asciiTheme="minorBidi" w:hAnsiTheme="minorBidi" w:cstheme="minorBidi"/>
          <w:b/>
          <w:bCs/>
          <w:sz w:val="22"/>
          <w:szCs w:val="22"/>
          <w:rtl/>
        </w:rPr>
        <w:t>מהלך המחקרי של המיזם</w:t>
      </w:r>
    </w:p>
    <w:p w14:paraId="0B090D3C" w14:textId="77777777" w:rsidR="00EE5E53" w:rsidRPr="00BB7595" w:rsidRDefault="00EE5E53" w:rsidP="00C40AC8">
      <w:pPr>
        <w:ind w:left="720" w:hanging="720"/>
        <w:rPr>
          <w:rFonts w:asciiTheme="minorBidi" w:hAnsiTheme="minorBidi" w:cstheme="minorBidi"/>
          <w:sz w:val="22"/>
          <w:szCs w:val="22"/>
          <w:rtl/>
        </w:rPr>
      </w:pPr>
    </w:p>
    <w:p w14:paraId="6C1E7DDA" w14:textId="5A97006B" w:rsidR="00C40AC8" w:rsidRPr="00BB7595" w:rsidRDefault="00C40AC8" w:rsidP="006B7174">
      <w:pPr>
        <w:ind w:left="67"/>
        <w:jc w:val="both"/>
        <w:rPr>
          <w:rFonts w:asciiTheme="minorBidi" w:hAnsiTheme="minorBidi" w:cstheme="minorBidi"/>
          <w:sz w:val="22"/>
          <w:szCs w:val="22"/>
          <w:rtl/>
        </w:rPr>
      </w:pPr>
      <w:r w:rsidRPr="00BB7595">
        <w:rPr>
          <w:rFonts w:asciiTheme="minorBidi" w:hAnsiTheme="minorBidi" w:cstheme="minorBidi"/>
          <w:sz w:val="22"/>
          <w:szCs w:val="22"/>
          <w:rtl/>
        </w:rPr>
        <w:lastRenderedPageBreak/>
        <w:t xml:space="preserve">הניסויים יבוצעו בשני סוגי מבנים: בחממות מבוקרות אקלים </w:t>
      </w:r>
      <w:r w:rsidR="007A7996">
        <w:rPr>
          <w:rFonts w:asciiTheme="minorBidi" w:hAnsiTheme="minorBidi" w:cstheme="minorBidi" w:hint="cs"/>
          <w:sz w:val="22"/>
          <w:szCs w:val="22"/>
          <w:rtl/>
        </w:rPr>
        <w:t xml:space="preserve">ובתי צמיחה לא מבוקים </w:t>
      </w:r>
      <w:r w:rsidR="00E41842">
        <w:rPr>
          <w:rFonts w:asciiTheme="minorBidi" w:hAnsiTheme="minorBidi" w:cstheme="minorBidi" w:hint="cs"/>
          <w:sz w:val="22"/>
          <w:szCs w:val="22"/>
          <w:rtl/>
        </w:rPr>
        <w:t>ב</w:t>
      </w:r>
      <w:r w:rsidRPr="00BB7595">
        <w:rPr>
          <w:rFonts w:asciiTheme="minorBidi" w:hAnsiTheme="minorBidi" w:cstheme="minorBidi"/>
          <w:sz w:val="22"/>
          <w:szCs w:val="22"/>
          <w:rtl/>
        </w:rPr>
        <w:t xml:space="preserve">שני אתרים: במו"פ רמת נגב ובמו"פ דרום. כל הטיפולים יוצבו במתכונת של 4 חזרות והתוצאות ינותחו סטטיסטית. גודל חלקת טיפול ראשי </w:t>
      </w:r>
      <w:r w:rsidR="00981153">
        <w:rPr>
          <w:rFonts w:asciiTheme="minorBidi" w:hAnsiTheme="minorBidi" w:cstheme="minorBidi" w:hint="cs"/>
          <w:sz w:val="22"/>
          <w:szCs w:val="22"/>
          <w:rtl/>
        </w:rPr>
        <w:t>4</w:t>
      </w:r>
      <w:r w:rsidR="00981153" w:rsidRPr="00BB7595">
        <w:rPr>
          <w:rFonts w:asciiTheme="minorBidi" w:hAnsiTheme="minorBidi" w:cstheme="minorBidi"/>
          <w:sz w:val="22"/>
          <w:szCs w:val="22"/>
          <w:rtl/>
        </w:rPr>
        <w:t xml:space="preserve"> </w:t>
      </w:r>
      <w:r w:rsidRPr="00BB7595">
        <w:rPr>
          <w:rFonts w:asciiTheme="minorBidi" w:hAnsiTheme="minorBidi" w:cstheme="minorBidi"/>
          <w:sz w:val="22"/>
          <w:szCs w:val="22"/>
          <w:rtl/>
        </w:rPr>
        <w:t>דונם ( הגודל המינימאלי הדרוש לשמירה על תנאים המיצגים גידול מסחרי) שיחולק לשני טיפולים: עם בקרת אקלים וללא בקרה. שטח החלקה של כל טיפול כ- 2 דונם. בכל חלקה יהיו ארבעה טיפולי משנה בארבע חזרות.</w:t>
      </w:r>
    </w:p>
    <w:p w14:paraId="68CF1119" w14:textId="54829EBE" w:rsidR="00C40AC8" w:rsidRDefault="00EE5E53" w:rsidP="006B7174">
      <w:pPr>
        <w:ind w:left="32" w:hanging="32"/>
        <w:jc w:val="both"/>
        <w:rPr>
          <w:rFonts w:asciiTheme="minorBidi" w:hAnsiTheme="minorBidi" w:cstheme="minorBidi"/>
          <w:sz w:val="22"/>
          <w:szCs w:val="22"/>
          <w:rtl/>
        </w:rPr>
      </w:pPr>
      <w:r>
        <w:rPr>
          <w:rFonts w:asciiTheme="minorBidi" w:hAnsiTheme="minorBidi" w:cstheme="minorBidi" w:hint="cs"/>
          <w:sz w:val="22"/>
          <w:szCs w:val="22"/>
          <w:rtl/>
        </w:rPr>
        <w:t xml:space="preserve"> </w:t>
      </w:r>
      <w:r w:rsidR="00C40AC8" w:rsidRPr="00BB7595">
        <w:rPr>
          <w:rFonts w:asciiTheme="minorBidi" w:hAnsiTheme="minorBidi" w:cstheme="minorBidi"/>
          <w:sz w:val="22"/>
          <w:szCs w:val="22"/>
          <w:rtl/>
        </w:rPr>
        <w:t xml:space="preserve">במיזם זה אנו מבקשים לבחון את השפעת הטמפרטורה והלחות על רמת היבול ומשך מחזור גידול, איכות היבול והופעת מחלות נוף וקרקע ( מוכרות וניסיון לזהות לא מוכרות ) ועל אופן וקצב התפשטותם בכל אחד מהטיפולים במהלך כל אחת מעונות הגידול: </w:t>
      </w:r>
    </w:p>
    <w:p w14:paraId="15F6B941" w14:textId="77777777" w:rsidR="00EE5E53" w:rsidRPr="00BB7595" w:rsidRDefault="00EE5E53" w:rsidP="00C40AC8">
      <w:pPr>
        <w:ind w:left="720" w:hanging="720"/>
        <w:rPr>
          <w:rFonts w:asciiTheme="minorBidi" w:hAnsiTheme="minorBidi" w:cstheme="minorBidi"/>
          <w:sz w:val="22"/>
          <w:szCs w:val="22"/>
          <w:rtl/>
        </w:rPr>
      </w:pPr>
    </w:p>
    <w:p w14:paraId="6ACFE47D" w14:textId="3D205211" w:rsidR="00C40AC8" w:rsidRPr="00BB7595" w:rsidRDefault="00C40AC8" w:rsidP="00880744">
      <w:pPr>
        <w:spacing w:after="200" w:line="276" w:lineRule="auto"/>
        <w:ind w:left="450"/>
        <w:rPr>
          <w:rFonts w:asciiTheme="minorBidi" w:hAnsiTheme="minorBidi" w:cstheme="minorBidi"/>
          <w:sz w:val="22"/>
          <w:szCs w:val="22"/>
        </w:rPr>
      </w:pPr>
      <w:r w:rsidRPr="00BB7595">
        <w:rPr>
          <w:rFonts w:asciiTheme="minorBidi" w:hAnsiTheme="minorBidi" w:cstheme="minorBidi"/>
          <w:sz w:val="22"/>
          <w:szCs w:val="22"/>
          <w:rtl/>
        </w:rPr>
        <w:t>טיפולים ראשי</w:t>
      </w:r>
      <w:r w:rsidR="00F76E6E">
        <w:rPr>
          <w:rFonts w:asciiTheme="minorBidi" w:hAnsiTheme="minorBidi" w:cstheme="minorBidi" w:hint="cs"/>
          <w:sz w:val="22"/>
          <w:szCs w:val="22"/>
          <w:rtl/>
        </w:rPr>
        <w:t>י</w:t>
      </w:r>
      <w:r w:rsidRPr="00BB7595">
        <w:rPr>
          <w:rFonts w:asciiTheme="minorBidi" w:hAnsiTheme="minorBidi" w:cstheme="minorBidi"/>
          <w:sz w:val="22"/>
          <w:szCs w:val="22"/>
          <w:rtl/>
        </w:rPr>
        <w:t>ם (סוג המבנה ובקרה)</w:t>
      </w:r>
    </w:p>
    <w:p w14:paraId="447D8BA4" w14:textId="2B1B01A6" w:rsidR="00C40AC8" w:rsidRPr="00BB7595" w:rsidRDefault="00C40AC8" w:rsidP="006D093F">
      <w:pPr>
        <w:pStyle w:val="af0"/>
        <w:numPr>
          <w:ilvl w:val="0"/>
          <w:numId w:val="23"/>
        </w:numPr>
        <w:spacing w:line="276" w:lineRule="auto"/>
        <w:rPr>
          <w:rFonts w:asciiTheme="minorBidi" w:hAnsiTheme="minorBidi" w:cstheme="minorBidi"/>
          <w:sz w:val="22"/>
          <w:szCs w:val="22"/>
        </w:rPr>
      </w:pPr>
      <w:r w:rsidRPr="00BB7595">
        <w:rPr>
          <w:rFonts w:asciiTheme="minorBidi" w:hAnsiTheme="minorBidi" w:cstheme="minorBidi"/>
          <w:b/>
          <w:bCs/>
          <w:sz w:val="22"/>
          <w:szCs w:val="22"/>
          <w:u w:val="single"/>
          <w:rtl/>
        </w:rPr>
        <w:t>חממה מבוקרת אקלים</w:t>
      </w:r>
      <w:r w:rsidRPr="00BB7595">
        <w:rPr>
          <w:rFonts w:asciiTheme="minorBidi" w:hAnsiTheme="minorBidi" w:cstheme="minorBidi"/>
          <w:sz w:val="22"/>
          <w:szCs w:val="22"/>
          <w:rtl/>
        </w:rPr>
        <w:t>:</w:t>
      </w:r>
    </w:p>
    <w:p w14:paraId="47CBEF97" w14:textId="0FD26B38" w:rsidR="009F393D" w:rsidRDefault="00C40AC8" w:rsidP="006D093F">
      <w:pPr>
        <w:spacing w:line="276" w:lineRule="auto"/>
        <w:ind w:left="720"/>
        <w:rPr>
          <w:rFonts w:asciiTheme="minorBidi" w:hAnsiTheme="minorBidi" w:cstheme="minorBidi"/>
          <w:sz w:val="22"/>
          <w:szCs w:val="22"/>
          <w:rtl/>
        </w:rPr>
      </w:pPr>
      <w:r w:rsidRPr="00BB7595">
        <w:rPr>
          <w:rFonts w:asciiTheme="minorBidi" w:hAnsiTheme="minorBidi" w:cstheme="minorBidi"/>
          <w:sz w:val="22"/>
          <w:szCs w:val="22"/>
          <w:rtl/>
        </w:rPr>
        <w:t>( פלסטיק בגג ורשתות 50 מש במעטפת, וילונות, מסחררים, מאוררים, מסך טרמי, מזרון לח, מערכת חימום, יבשן, מערכת בקרת אקלים, מערכת בקרת  דישון והשקיה, מצע מנותק, לוח חשמל )</w:t>
      </w:r>
    </w:p>
    <w:p w14:paraId="3A8EB56A" w14:textId="77777777" w:rsidR="002A3DE7" w:rsidRDefault="002A3DE7" w:rsidP="006D093F">
      <w:pPr>
        <w:spacing w:line="276" w:lineRule="auto"/>
        <w:ind w:left="720"/>
        <w:rPr>
          <w:rFonts w:asciiTheme="minorBidi" w:hAnsiTheme="minorBidi" w:cstheme="minorBidi"/>
          <w:sz w:val="22"/>
          <w:szCs w:val="22"/>
          <w:rtl/>
        </w:rPr>
      </w:pPr>
      <w:r>
        <w:rPr>
          <w:rFonts w:asciiTheme="minorBidi" w:hAnsiTheme="minorBidi" w:cstheme="minorBidi" w:hint="cs"/>
          <w:sz w:val="22"/>
          <w:szCs w:val="22"/>
          <w:rtl/>
        </w:rPr>
        <w:t>טיפולים:</w:t>
      </w:r>
    </w:p>
    <w:p w14:paraId="32060BAE" w14:textId="07F7C5FF" w:rsidR="00C40AC8" w:rsidRPr="00BB7595" w:rsidRDefault="00FC13EB" w:rsidP="00126B01">
      <w:pPr>
        <w:spacing w:line="276" w:lineRule="auto"/>
        <w:ind w:left="720"/>
        <w:rPr>
          <w:rFonts w:asciiTheme="minorBidi" w:hAnsiTheme="minorBidi" w:cstheme="minorBidi"/>
          <w:sz w:val="22"/>
          <w:szCs w:val="22"/>
        </w:rPr>
      </w:pPr>
      <w:r>
        <w:rPr>
          <w:rFonts w:asciiTheme="minorBidi" w:hAnsiTheme="minorBidi" w:cstheme="minorBidi" w:hint="cs"/>
          <w:sz w:val="22"/>
          <w:szCs w:val="22"/>
          <w:rtl/>
        </w:rPr>
        <w:t>1</w:t>
      </w:r>
      <w:r w:rsidR="00480056">
        <w:rPr>
          <w:rFonts w:asciiTheme="minorBidi" w:hAnsiTheme="minorBidi" w:cstheme="minorBidi" w:hint="cs"/>
          <w:sz w:val="22"/>
          <w:szCs w:val="22"/>
          <w:rtl/>
        </w:rPr>
        <w:t xml:space="preserve">.1  </w:t>
      </w:r>
      <w:r w:rsidR="00C40AC8" w:rsidRPr="00BB7595">
        <w:rPr>
          <w:rFonts w:asciiTheme="minorBidi" w:hAnsiTheme="minorBidi" w:cstheme="minorBidi"/>
          <w:sz w:val="22"/>
          <w:szCs w:val="22"/>
          <w:rtl/>
        </w:rPr>
        <w:t>גידול במצע מנותק מסוג קוקוס במארז גרו בג.</w:t>
      </w:r>
    </w:p>
    <w:p w14:paraId="2CFAEAB4" w14:textId="1E19D073" w:rsidR="00C40AC8" w:rsidRPr="00C26519" w:rsidRDefault="00480056" w:rsidP="00126B01">
      <w:pPr>
        <w:spacing w:after="200" w:line="276" w:lineRule="auto"/>
        <w:ind w:left="720"/>
        <w:rPr>
          <w:rFonts w:asciiTheme="minorBidi" w:hAnsiTheme="minorBidi" w:cstheme="minorBidi"/>
          <w:sz w:val="22"/>
          <w:szCs w:val="22"/>
        </w:rPr>
      </w:pPr>
      <w:r>
        <w:rPr>
          <w:rFonts w:asciiTheme="minorBidi" w:hAnsiTheme="minorBidi" w:cstheme="minorBidi" w:hint="cs"/>
          <w:sz w:val="22"/>
          <w:szCs w:val="22"/>
          <w:rtl/>
        </w:rPr>
        <w:t xml:space="preserve">1.2  </w:t>
      </w:r>
      <w:r w:rsidR="00C40AC8" w:rsidRPr="00C26519">
        <w:rPr>
          <w:rFonts w:asciiTheme="minorBidi" w:hAnsiTheme="minorBidi" w:cstheme="minorBidi"/>
          <w:sz w:val="22"/>
          <w:szCs w:val="22"/>
          <w:rtl/>
        </w:rPr>
        <w:t>גידול בקרקע מקומית עם חיטוי מיטבי.</w:t>
      </w:r>
    </w:p>
    <w:p w14:paraId="310AC2B9" w14:textId="5730D8BE" w:rsidR="00C40AC8" w:rsidRPr="00C26519" w:rsidRDefault="00590E98" w:rsidP="00126B01">
      <w:pPr>
        <w:spacing w:after="200" w:line="276" w:lineRule="auto"/>
        <w:ind w:left="720"/>
        <w:rPr>
          <w:rFonts w:asciiTheme="minorBidi" w:hAnsiTheme="minorBidi" w:cstheme="minorBidi"/>
          <w:sz w:val="22"/>
          <w:szCs w:val="22"/>
        </w:rPr>
      </w:pPr>
      <w:r>
        <w:rPr>
          <w:rFonts w:asciiTheme="minorBidi" w:hAnsiTheme="minorBidi" w:cstheme="minorBidi" w:hint="cs"/>
          <w:sz w:val="22"/>
          <w:szCs w:val="22"/>
          <w:rtl/>
        </w:rPr>
        <w:t xml:space="preserve">1.3 </w:t>
      </w:r>
      <w:r w:rsidR="00C40AC8" w:rsidRPr="00C26519">
        <w:rPr>
          <w:rFonts w:asciiTheme="minorBidi" w:hAnsiTheme="minorBidi" w:cstheme="minorBidi"/>
          <w:sz w:val="22"/>
          <w:szCs w:val="22"/>
          <w:rtl/>
        </w:rPr>
        <w:t>זנים עמידים לחנטה ( חום/קור) ובנוסף עמידים גם מחלות נוף וקרקע.</w:t>
      </w:r>
    </w:p>
    <w:p w14:paraId="04DD0A0E" w14:textId="4C95F23F" w:rsidR="00C40AC8" w:rsidRPr="00C26519" w:rsidRDefault="00126B01" w:rsidP="006B7174">
      <w:pPr>
        <w:spacing w:after="200" w:line="276" w:lineRule="auto"/>
        <w:ind w:left="810" w:hanging="58"/>
        <w:rPr>
          <w:rFonts w:asciiTheme="minorBidi" w:hAnsiTheme="minorBidi" w:cstheme="minorBidi"/>
          <w:sz w:val="22"/>
          <w:szCs w:val="22"/>
        </w:rPr>
      </w:pPr>
      <w:r>
        <w:rPr>
          <w:rFonts w:asciiTheme="minorBidi" w:hAnsiTheme="minorBidi" w:cstheme="minorBidi" w:hint="cs"/>
          <w:sz w:val="22"/>
          <w:szCs w:val="22"/>
          <w:rtl/>
        </w:rPr>
        <w:t xml:space="preserve">1.4 </w:t>
      </w:r>
      <w:r w:rsidR="00C40AC8" w:rsidRPr="00C26519">
        <w:rPr>
          <w:rFonts w:asciiTheme="minorBidi" w:hAnsiTheme="minorBidi" w:cstheme="minorBidi"/>
          <w:sz w:val="22"/>
          <w:szCs w:val="22"/>
          <w:rtl/>
        </w:rPr>
        <w:t>שימוש בצמחים מורכבים</w:t>
      </w:r>
    </w:p>
    <w:p w14:paraId="2ED75C35" w14:textId="3210AEC0" w:rsidR="00C40AC8" w:rsidRDefault="00C40AC8" w:rsidP="006B7174">
      <w:pPr>
        <w:spacing w:line="276" w:lineRule="auto"/>
        <w:ind w:left="1005" w:hanging="253"/>
        <w:rPr>
          <w:rFonts w:asciiTheme="minorBidi" w:hAnsiTheme="minorBidi" w:cstheme="minorBidi"/>
          <w:sz w:val="22"/>
          <w:szCs w:val="22"/>
          <w:rtl/>
        </w:rPr>
      </w:pPr>
      <w:r w:rsidRPr="00BB7595">
        <w:rPr>
          <w:rFonts w:asciiTheme="minorBidi" w:hAnsiTheme="minorBidi" w:cstheme="minorBidi"/>
          <w:sz w:val="22"/>
          <w:szCs w:val="22"/>
          <w:rtl/>
        </w:rPr>
        <w:t xml:space="preserve">בכל אחד מהטיפולים ייושמו </w:t>
      </w:r>
      <w:r w:rsidR="00B67334" w:rsidRPr="00BB7595">
        <w:rPr>
          <w:rFonts w:asciiTheme="minorBidi" w:hAnsiTheme="minorBidi" w:cstheme="minorBidi"/>
          <w:sz w:val="22"/>
          <w:szCs w:val="22"/>
          <w:rtl/>
        </w:rPr>
        <w:t>ש</w:t>
      </w:r>
      <w:r w:rsidR="00B67334">
        <w:rPr>
          <w:rFonts w:asciiTheme="minorBidi" w:hAnsiTheme="minorBidi" w:cstheme="minorBidi" w:hint="cs"/>
          <w:sz w:val="22"/>
          <w:szCs w:val="22"/>
          <w:rtl/>
        </w:rPr>
        <w:t>ת</w:t>
      </w:r>
      <w:r w:rsidR="00B67334" w:rsidRPr="00BB7595">
        <w:rPr>
          <w:rFonts w:asciiTheme="minorBidi" w:hAnsiTheme="minorBidi" w:cstheme="minorBidi"/>
          <w:sz w:val="22"/>
          <w:szCs w:val="22"/>
          <w:rtl/>
        </w:rPr>
        <w:t xml:space="preserve">י </w:t>
      </w:r>
      <w:proofErr w:type="spellStart"/>
      <w:r w:rsidRPr="00BB7595">
        <w:rPr>
          <w:rFonts w:asciiTheme="minorBidi" w:hAnsiTheme="minorBidi" w:cstheme="minorBidi"/>
          <w:sz w:val="22"/>
          <w:szCs w:val="22"/>
          <w:rtl/>
        </w:rPr>
        <w:t>האגרוטכניקות</w:t>
      </w:r>
      <w:proofErr w:type="spellEnd"/>
      <w:r w:rsidRPr="00BB7595">
        <w:rPr>
          <w:rFonts w:asciiTheme="minorBidi" w:hAnsiTheme="minorBidi" w:cstheme="minorBidi"/>
          <w:sz w:val="22"/>
          <w:szCs w:val="22"/>
          <w:rtl/>
        </w:rPr>
        <w:t>: עם וללא בקרת אקלים. סה"כ 8 טיפולים</w:t>
      </w:r>
      <w:r w:rsidR="005329A2">
        <w:rPr>
          <w:rFonts w:asciiTheme="minorBidi" w:hAnsiTheme="minorBidi" w:cstheme="minorBidi" w:hint="cs"/>
          <w:sz w:val="22"/>
          <w:szCs w:val="22"/>
          <w:rtl/>
        </w:rPr>
        <w:t>.</w:t>
      </w:r>
    </w:p>
    <w:p w14:paraId="7CBD1FDE" w14:textId="77777777" w:rsidR="005329A2" w:rsidRPr="00BB7595" w:rsidRDefault="005329A2" w:rsidP="006D093F">
      <w:pPr>
        <w:spacing w:line="276" w:lineRule="auto"/>
        <w:ind w:left="1005"/>
        <w:rPr>
          <w:rFonts w:asciiTheme="minorBidi" w:hAnsiTheme="minorBidi" w:cstheme="minorBidi"/>
          <w:sz w:val="22"/>
          <w:szCs w:val="22"/>
          <w:rtl/>
        </w:rPr>
      </w:pPr>
    </w:p>
    <w:p w14:paraId="738289F2" w14:textId="6A094B71" w:rsidR="000F1B63" w:rsidRPr="00FC582C" w:rsidRDefault="00A511CA" w:rsidP="008148B6">
      <w:pPr>
        <w:spacing w:after="200" w:line="276" w:lineRule="auto"/>
        <w:ind w:left="450"/>
        <w:rPr>
          <w:rFonts w:asciiTheme="minorBidi" w:hAnsiTheme="minorBidi" w:cstheme="minorBidi"/>
          <w:sz w:val="22"/>
          <w:szCs w:val="22"/>
          <w:rtl/>
        </w:rPr>
      </w:pPr>
      <w:r>
        <w:rPr>
          <w:rFonts w:asciiTheme="minorBidi" w:hAnsiTheme="minorBidi" w:cstheme="minorBidi" w:hint="cs"/>
          <w:b/>
          <w:bCs/>
          <w:sz w:val="22"/>
          <w:szCs w:val="22"/>
          <w:u w:val="single"/>
          <w:rtl/>
        </w:rPr>
        <w:t>2</w:t>
      </w:r>
      <w:r w:rsidR="00A15528">
        <w:rPr>
          <w:rFonts w:asciiTheme="minorBidi" w:hAnsiTheme="minorBidi" w:cstheme="minorBidi" w:hint="cs"/>
          <w:b/>
          <w:bCs/>
          <w:sz w:val="22"/>
          <w:szCs w:val="22"/>
          <w:u w:val="single"/>
          <w:rtl/>
        </w:rPr>
        <w:t xml:space="preserve">. </w:t>
      </w:r>
      <w:r w:rsidR="00C40AC8" w:rsidRPr="00C62E52">
        <w:rPr>
          <w:rFonts w:asciiTheme="minorBidi" w:hAnsiTheme="minorBidi" w:cstheme="minorBidi"/>
          <w:b/>
          <w:bCs/>
          <w:sz w:val="22"/>
          <w:szCs w:val="22"/>
          <w:u w:val="single"/>
          <w:rtl/>
        </w:rPr>
        <w:t xml:space="preserve">זיהוי </w:t>
      </w:r>
      <w:r w:rsidR="000F1B63" w:rsidRPr="00FC582C">
        <w:rPr>
          <w:rFonts w:asciiTheme="minorBidi" w:hAnsiTheme="minorBidi" w:cstheme="minorBidi" w:hint="cs"/>
          <w:b/>
          <w:bCs/>
          <w:sz w:val="22"/>
          <w:szCs w:val="22"/>
          <w:u w:val="single"/>
          <w:rtl/>
        </w:rPr>
        <w:t xml:space="preserve">וטיפול </w:t>
      </w:r>
      <w:proofErr w:type="spellStart"/>
      <w:r w:rsidR="000F1B63" w:rsidRPr="00FC582C">
        <w:rPr>
          <w:rFonts w:asciiTheme="minorBidi" w:hAnsiTheme="minorBidi" w:cstheme="minorBidi" w:hint="cs"/>
          <w:b/>
          <w:bCs/>
          <w:sz w:val="22"/>
          <w:szCs w:val="22"/>
          <w:u w:val="single"/>
          <w:rtl/>
        </w:rPr>
        <w:t>ב</w:t>
      </w:r>
      <w:r w:rsidR="00C40AC8" w:rsidRPr="00C62E52">
        <w:rPr>
          <w:rFonts w:asciiTheme="minorBidi" w:hAnsiTheme="minorBidi" w:cstheme="minorBidi"/>
          <w:b/>
          <w:bCs/>
          <w:sz w:val="22"/>
          <w:szCs w:val="22"/>
          <w:u w:val="single"/>
          <w:rtl/>
        </w:rPr>
        <w:t>פתוגנים</w:t>
      </w:r>
      <w:proofErr w:type="spellEnd"/>
      <w:r w:rsidR="00C40AC8" w:rsidRPr="00C62E52">
        <w:rPr>
          <w:rFonts w:asciiTheme="minorBidi" w:hAnsiTheme="minorBidi" w:cstheme="minorBidi"/>
          <w:sz w:val="22"/>
          <w:szCs w:val="22"/>
          <w:rtl/>
        </w:rPr>
        <w:t xml:space="preserve"> </w:t>
      </w:r>
    </w:p>
    <w:p w14:paraId="3E99B7E3" w14:textId="1B1BF208" w:rsidR="00C40AC8" w:rsidRPr="00C62E52" w:rsidRDefault="002F7FF9" w:rsidP="006D093F">
      <w:pPr>
        <w:spacing w:after="200" w:line="276" w:lineRule="auto"/>
        <w:ind w:left="620"/>
        <w:rPr>
          <w:rFonts w:asciiTheme="minorBidi" w:hAnsiTheme="minorBidi" w:cstheme="minorBidi"/>
          <w:sz w:val="22"/>
          <w:szCs w:val="22"/>
          <w:rtl/>
        </w:rPr>
      </w:pPr>
      <w:r>
        <w:rPr>
          <w:rFonts w:asciiTheme="minorBidi" w:hAnsiTheme="minorBidi" w:cstheme="minorBidi" w:hint="cs"/>
          <w:sz w:val="22"/>
          <w:szCs w:val="22"/>
          <w:rtl/>
        </w:rPr>
        <w:t xml:space="preserve">זיהוי וטיפול </w:t>
      </w:r>
      <w:proofErr w:type="spellStart"/>
      <w:r>
        <w:rPr>
          <w:rFonts w:asciiTheme="minorBidi" w:hAnsiTheme="minorBidi" w:cstheme="minorBidi" w:hint="cs"/>
          <w:sz w:val="22"/>
          <w:szCs w:val="22"/>
          <w:rtl/>
        </w:rPr>
        <w:t>בפתוגנים</w:t>
      </w:r>
      <w:proofErr w:type="spellEnd"/>
      <w:r>
        <w:rPr>
          <w:rFonts w:asciiTheme="minorBidi" w:hAnsiTheme="minorBidi" w:cstheme="minorBidi" w:hint="cs"/>
          <w:sz w:val="22"/>
          <w:szCs w:val="22"/>
          <w:rtl/>
        </w:rPr>
        <w:t xml:space="preserve"> בגידול </w:t>
      </w:r>
      <w:r w:rsidR="00C40AC8" w:rsidRPr="00C62E52">
        <w:rPr>
          <w:rFonts w:asciiTheme="minorBidi" w:hAnsiTheme="minorBidi" w:cstheme="minorBidi"/>
          <w:sz w:val="22"/>
          <w:szCs w:val="22"/>
          <w:rtl/>
        </w:rPr>
        <w:t xml:space="preserve">עגבניות </w:t>
      </w:r>
      <w:r w:rsidR="00C62E52">
        <w:rPr>
          <w:rFonts w:asciiTheme="minorBidi" w:hAnsiTheme="minorBidi" w:cstheme="minorBidi" w:hint="cs"/>
          <w:sz w:val="22"/>
          <w:szCs w:val="22"/>
          <w:rtl/>
        </w:rPr>
        <w:t xml:space="preserve">המופיעים </w:t>
      </w:r>
      <w:r w:rsidR="00C40AC8" w:rsidRPr="00C62E52">
        <w:rPr>
          <w:rFonts w:asciiTheme="minorBidi" w:hAnsiTheme="minorBidi" w:cstheme="minorBidi"/>
          <w:sz w:val="22"/>
          <w:szCs w:val="22"/>
          <w:rtl/>
        </w:rPr>
        <w:t xml:space="preserve">הן מהקרקע והן בנוף, </w:t>
      </w:r>
      <w:r w:rsidR="00C62E52">
        <w:rPr>
          <w:rFonts w:asciiTheme="minorBidi" w:hAnsiTheme="minorBidi" w:cstheme="minorBidi" w:hint="cs"/>
          <w:sz w:val="22"/>
          <w:szCs w:val="22"/>
          <w:rtl/>
        </w:rPr>
        <w:t>ו</w:t>
      </w:r>
      <w:r w:rsidR="00C62E52" w:rsidRPr="00FC582C">
        <w:rPr>
          <w:rFonts w:asciiTheme="minorBidi" w:hAnsiTheme="minorBidi" w:cstheme="minorBidi"/>
          <w:sz w:val="22"/>
          <w:szCs w:val="22"/>
          <w:rtl/>
        </w:rPr>
        <w:t xml:space="preserve">גורמים </w:t>
      </w:r>
      <w:r w:rsidR="00C40AC8" w:rsidRPr="00C62E52">
        <w:rPr>
          <w:rFonts w:asciiTheme="minorBidi" w:hAnsiTheme="minorBidi" w:cstheme="minorBidi"/>
          <w:sz w:val="22"/>
          <w:szCs w:val="22"/>
          <w:rtl/>
        </w:rPr>
        <w:t>לירידה ביבול ופוגעים באיכותו.</w:t>
      </w:r>
      <w:r w:rsidR="00C40AC8" w:rsidRPr="00C62E52">
        <w:rPr>
          <w:rFonts w:asciiTheme="minorBidi" w:hAnsiTheme="minorBidi" w:cstheme="minorBidi"/>
          <w:sz w:val="22"/>
          <w:szCs w:val="22"/>
          <w:rtl/>
        </w:rPr>
        <w:tab/>
      </w:r>
    </w:p>
    <w:p w14:paraId="2A30636C" w14:textId="77777777" w:rsidR="00C40AC8" w:rsidRPr="00BB7595" w:rsidRDefault="00C40AC8" w:rsidP="00C40AC8">
      <w:pPr>
        <w:rPr>
          <w:rFonts w:asciiTheme="minorBidi" w:hAnsiTheme="minorBidi" w:cstheme="minorBidi"/>
          <w:b/>
          <w:bCs/>
          <w:sz w:val="22"/>
          <w:szCs w:val="22"/>
          <w:rtl/>
        </w:rPr>
      </w:pPr>
    </w:p>
    <w:p w14:paraId="1D62E58D" w14:textId="77777777" w:rsidR="00C40AC8" w:rsidRPr="00BB7595" w:rsidRDefault="00C40AC8" w:rsidP="00C40AC8">
      <w:pPr>
        <w:rPr>
          <w:rFonts w:asciiTheme="minorBidi" w:hAnsiTheme="minorBidi" w:cstheme="minorBidi"/>
          <w:b/>
          <w:bCs/>
          <w:sz w:val="22"/>
          <w:szCs w:val="22"/>
          <w:rtl/>
        </w:rPr>
      </w:pPr>
    </w:p>
    <w:p w14:paraId="760D185A" w14:textId="77777777" w:rsidR="00C40AC8" w:rsidRPr="00BB7595" w:rsidRDefault="00C40AC8" w:rsidP="00C40AC8">
      <w:pPr>
        <w:rPr>
          <w:rFonts w:asciiTheme="minorBidi" w:hAnsiTheme="minorBidi" w:cstheme="minorBidi"/>
          <w:b/>
          <w:bCs/>
          <w:sz w:val="22"/>
          <w:szCs w:val="22"/>
          <w:rtl/>
        </w:rPr>
      </w:pPr>
    </w:p>
    <w:p w14:paraId="6F6C357F" w14:textId="77777777" w:rsidR="00C40AC8" w:rsidRPr="00BB7595" w:rsidRDefault="00C40AC8" w:rsidP="00C40AC8">
      <w:pPr>
        <w:rPr>
          <w:rFonts w:asciiTheme="minorBidi" w:hAnsiTheme="minorBidi" w:cstheme="minorBidi"/>
          <w:b/>
          <w:bCs/>
          <w:sz w:val="22"/>
          <w:szCs w:val="22"/>
          <w:rtl/>
        </w:rPr>
      </w:pPr>
    </w:p>
    <w:p w14:paraId="35CBAF6E" w14:textId="77777777" w:rsidR="000B49D8" w:rsidRDefault="000B49D8">
      <w:pPr>
        <w:bidi w:val="0"/>
        <w:rPr>
          <w:rFonts w:asciiTheme="minorBidi" w:hAnsiTheme="minorBidi" w:cstheme="minorBidi"/>
          <w:b/>
          <w:bCs/>
          <w:sz w:val="22"/>
          <w:szCs w:val="22"/>
        </w:rPr>
      </w:pPr>
      <w:r>
        <w:rPr>
          <w:rFonts w:asciiTheme="minorBidi" w:hAnsiTheme="minorBidi" w:cstheme="minorBidi"/>
          <w:b/>
          <w:bCs/>
          <w:sz w:val="22"/>
          <w:szCs w:val="22"/>
          <w:rtl/>
        </w:rPr>
        <w:br w:type="page"/>
      </w:r>
    </w:p>
    <w:p w14:paraId="79E1FC8F" w14:textId="77777777" w:rsidR="000B49D8" w:rsidRDefault="000B49D8" w:rsidP="00C40AC8">
      <w:pPr>
        <w:rPr>
          <w:rFonts w:asciiTheme="minorBidi" w:hAnsiTheme="minorBidi" w:cstheme="minorBidi"/>
          <w:b/>
          <w:bCs/>
          <w:sz w:val="22"/>
          <w:szCs w:val="22"/>
          <w:rtl/>
        </w:rPr>
      </w:pPr>
    </w:p>
    <w:p w14:paraId="254D2C45" w14:textId="6215D039" w:rsidR="00C40AC8" w:rsidRPr="00FF19D3" w:rsidRDefault="00C40AC8" w:rsidP="00C40AC8">
      <w:pPr>
        <w:rPr>
          <w:rFonts w:asciiTheme="minorBidi" w:hAnsiTheme="minorBidi" w:cstheme="minorBidi"/>
          <w:b/>
          <w:bCs/>
          <w:sz w:val="22"/>
          <w:szCs w:val="22"/>
          <w:rtl/>
        </w:rPr>
      </w:pPr>
      <w:r w:rsidRPr="00FF19D3">
        <w:rPr>
          <w:rFonts w:asciiTheme="minorBidi" w:hAnsiTheme="minorBidi" w:cstheme="minorBidi"/>
          <w:b/>
          <w:bCs/>
          <w:sz w:val="22"/>
          <w:szCs w:val="22"/>
          <w:rtl/>
        </w:rPr>
        <w:t>שלבי התארגנות:</w:t>
      </w:r>
    </w:p>
    <w:p w14:paraId="1CA81288" w14:textId="77777777" w:rsidR="00C40AC8" w:rsidRPr="00BB7595" w:rsidRDefault="00C40AC8" w:rsidP="00C40AC8">
      <w:pPr>
        <w:rPr>
          <w:rFonts w:asciiTheme="minorBidi" w:hAnsiTheme="minorBidi" w:cstheme="minorBidi"/>
          <w:sz w:val="22"/>
          <w:szCs w:val="22"/>
          <w:rtl/>
        </w:rPr>
      </w:pPr>
      <w:r w:rsidRPr="00BB7595">
        <w:rPr>
          <w:rFonts w:asciiTheme="minorBidi" w:hAnsiTheme="minorBidi" w:cstheme="minorBidi"/>
          <w:sz w:val="22"/>
          <w:szCs w:val="22"/>
          <w:rtl/>
        </w:rPr>
        <w:t xml:space="preserve">עיקר העבודה במיזם זה תתבצע </w:t>
      </w:r>
      <w:proofErr w:type="spellStart"/>
      <w:r w:rsidRPr="00BB7595">
        <w:rPr>
          <w:rFonts w:asciiTheme="minorBidi" w:hAnsiTheme="minorBidi" w:cstheme="minorBidi"/>
          <w:sz w:val="22"/>
          <w:szCs w:val="22"/>
          <w:rtl/>
        </w:rPr>
        <w:t>במו"פים</w:t>
      </w:r>
      <w:proofErr w:type="spellEnd"/>
      <w:r w:rsidRPr="00BB7595">
        <w:rPr>
          <w:rFonts w:asciiTheme="minorBidi" w:hAnsiTheme="minorBidi" w:cstheme="minorBidi"/>
          <w:sz w:val="22"/>
          <w:szCs w:val="22"/>
          <w:rtl/>
        </w:rPr>
        <w:t xml:space="preserve">  ע"י צוות המו"פ ומדריכי שה"מ, חוקרים ממנהל המחקר החקלאי </w:t>
      </w:r>
    </w:p>
    <w:p w14:paraId="76DBBF79" w14:textId="77777777" w:rsidR="00C40AC8" w:rsidRPr="00BB7595" w:rsidRDefault="00C40AC8" w:rsidP="00C40AC8">
      <w:pPr>
        <w:rPr>
          <w:rFonts w:asciiTheme="minorBidi" w:hAnsiTheme="minorBidi" w:cstheme="minorBidi"/>
          <w:sz w:val="22"/>
          <w:szCs w:val="22"/>
          <w:rtl/>
        </w:rPr>
      </w:pPr>
    </w:p>
    <w:tbl>
      <w:tblPr>
        <w:bidiVisual/>
        <w:tblW w:w="8459" w:type="dxa"/>
        <w:tblInd w:w="1406" w:type="dxa"/>
        <w:tblCellMar>
          <w:left w:w="0" w:type="dxa"/>
          <w:right w:w="0" w:type="dxa"/>
        </w:tblCellMar>
        <w:tblLook w:val="04A0" w:firstRow="1" w:lastRow="0" w:firstColumn="1" w:lastColumn="0" w:noHBand="0" w:noVBand="1"/>
      </w:tblPr>
      <w:tblGrid>
        <w:gridCol w:w="6773"/>
        <w:gridCol w:w="1686"/>
      </w:tblGrid>
      <w:tr w:rsidR="00C40AC8" w:rsidRPr="00BB7595" w14:paraId="638D0E16" w14:textId="77777777" w:rsidTr="006B7174">
        <w:trPr>
          <w:trHeight w:val="711"/>
        </w:trPr>
        <w:tc>
          <w:tcPr>
            <w:tcW w:w="6773" w:type="dxa"/>
            <w:tcBorders>
              <w:top w:val="single" w:sz="8" w:space="0" w:color="808080"/>
              <w:left w:val="single" w:sz="8" w:space="0" w:color="808080"/>
              <w:bottom w:val="single" w:sz="8" w:space="0" w:color="808080"/>
              <w:right w:val="single" w:sz="8" w:space="0" w:color="808080"/>
            </w:tcBorders>
            <w:shd w:val="clear" w:color="auto" w:fill="BDD7EE"/>
            <w:tcMar>
              <w:top w:w="15" w:type="dxa"/>
              <w:left w:w="41" w:type="dxa"/>
              <w:bottom w:w="0" w:type="dxa"/>
              <w:right w:w="41" w:type="dxa"/>
            </w:tcMar>
            <w:vAlign w:val="center"/>
            <w:hideMark/>
          </w:tcPr>
          <w:p w14:paraId="674D7D84" w14:textId="77777777" w:rsidR="00C40AC8" w:rsidRPr="00BB7595" w:rsidRDefault="00C40AC8" w:rsidP="000B49D8">
            <w:pPr>
              <w:spacing w:after="200" w:line="276" w:lineRule="auto"/>
              <w:rPr>
                <w:rFonts w:asciiTheme="minorBidi" w:hAnsiTheme="minorBidi" w:cstheme="minorBidi"/>
                <w:sz w:val="22"/>
                <w:szCs w:val="22"/>
              </w:rPr>
            </w:pPr>
            <w:r w:rsidRPr="00BB7595">
              <w:rPr>
                <w:rFonts w:asciiTheme="minorBidi" w:eastAsia="Calibri" w:hAnsiTheme="minorBidi" w:cstheme="minorBidi"/>
                <w:b/>
                <w:bCs/>
                <w:sz w:val="22"/>
                <w:szCs w:val="22"/>
                <w:rtl/>
              </w:rPr>
              <w:t>שלבי התארגנות קריטיים להצלחת המשימה</w:t>
            </w:r>
          </w:p>
        </w:tc>
        <w:tc>
          <w:tcPr>
            <w:tcW w:w="1686" w:type="dxa"/>
            <w:tcBorders>
              <w:top w:val="single" w:sz="8" w:space="0" w:color="808080"/>
              <w:left w:val="single" w:sz="8" w:space="0" w:color="808080"/>
              <w:bottom w:val="single" w:sz="8" w:space="0" w:color="808080"/>
              <w:right w:val="single" w:sz="8" w:space="0" w:color="808080"/>
            </w:tcBorders>
            <w:shd w:val="clear" w:color="auto" w:fill="BDD7EE"/>
            <w:tcMar>
              <w:top w:w="15" w:type="dxa"/>
              <w:left w:w="41" w:type="dxa"/>
              <w:bottom w:w="0" w:type="dxa"/>
              <w:right w:w="41" w:type="dxa"/>
            </w:tcMar>
            <w:vAlign w:val="center"/>
            <w:hideMark/>
          </w:tcPr>
          <w:p w14:paraId="22D514D6"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eastAsia="Calibri" w:hAnsiTheme="minorBidi" w:cstheme="minorBidi"/>
                <w:b/>
                <w:bCs/>
                <w:sz w:val="22"/>
                <w:szCs w:val="22"/>
                <w:rtl/>
              </w:rPr>
              <w:t>מועד סיום</w:t>
            </w:r>
          </w:p>
        </w:tc>
      </w:tr>
      <w:tr w:rsidR="00C40AC8" w:rsidRPr="00BB7595" w14:paraId="57050C66" w14:textId="77777777" w:rsidTr="006B7174">
        <w:trPr>
          <w:trHeight w:val="635"/>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3562529C" w14:textId="77777777" w:rsidR="00C40AC8" w:rsidRPr="00BB7595" w:rsidRDefault="00C40AC8" w:rsidP="000B49D8">
            <w:pPr>
              <w:rPr>
                <w:rFonts w:asciiTheme="minorBidi" w:hAnsiTheme="minorBidi" w:cstheme="minorBidi"/>
                <w:sz w:val="22"/>
                <w:szCs w:val="22"/>
                <w:rtl/>
              </w:rPr>
            </w:pPr>
            <w:r w:rsidRPr="00BB7595">
              <w:rPr>
                <w:rFonts w:asciiTheme="minorBidi" w:eastAsia="Calibri" w:hAnsiTheme="minorBidi" w:cstheme="minorBidi"/>
                <w:sz w:val="22"/>
                <w:szCs w:val="22"/>
                <w:rtl/>
              </w:rPr>
              <w:t xml:space="preserve">הקמת צוותי היגוי  וצוותי עבודה וחלוקת אחריות מקצועית : </w:t>
            </w:r>
          </w:p>
          <w:p w14:paraId="180804BD"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מדריכי שה"מ, חוקרי מכון ולקני, </w:t>
            </w:r>
            <w:proofErr w:type="spellStart"/>
            <w:r w:rsidRPr="00BB7595">
              <w:rPr>
                <w:rFonts w:asciiTheme="minorBidi" w:hAnsiTheme="minorBidi" w:cstheme="minorBidi"/>
                <w:sz w:val="22"/>
                <w:szCs w:val="22"/>
                <w:rtl/>
              </w:rPr>
              <w:t>מו"פים</w:t>
            </w:r>
            <w:proofErr w:type="spellEnd"/>
            <w:r w:rsidRPr="00BB7595">
              <w:rPr>
                <w:rFonts w:asciiTheme="minorBidi" w:eastAsia="Calibri" w:hAnsiTheme="minorBidi" w:cstheme="minorBidi"/>
                <w:sz w:val="22"/>
                <w:szCs w:val="22"/>
                <w:rtl/>
              </w:rPr>
              <w:t xml:space="preserve">, </w:t>
            </w:r>
            <w:r w:rsidRPr="00BB7595">
              <w:rPr>
                <w:rFonts w:asciiTheme="minorBidi" w:hAnsiTheme="minorBidi" w:cstheme="minorBidi"/>
                <w:sz w:val="22"/>
                <w:szCs w:val="22"/>
                <w:rtl/>
              </w:rPr>
              <w:t>מועצת הצמחים/ארגון מגדלי הירקות</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06AA86E1"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eastAsia="Calibri" w:hAnsiTheme="minorBidi" w:cstheme="minorBidi"/>
                <w:sz w:val="22"/>
                <w:szCs w:val="22"/>
                <w:rtl/>
              </w:rPr>
              <w:t>פברואר 202</w:t>
            </w:r>
            <w:r w:rsidRPr="00BB7595">
              <w:rPr>
                <w:rFonts w:asciiTheme="minorBidi" w:hAnsiTheme="minorBidi" w:cstheme="minorBidi"/>
                <w:sz w:val="22"/>
                <w:szCs w:val="22"/>
                <w:rtl/>
              </w:rPr>
              <w:t>2</w:t>
            </w:r>
          </w:p>
        </w:tc>
      </w:tr>
      <w:tr w:rsidR="00C40AC8" w:rsidRPr="00BB7595" w14:paraId="2D551F27" w14:textId="77777777" w:rsidTr="006B7174">
        <w:trPr>
          <w:trHeight w:val="319"/>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77B99AC4"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הקמת המבנים </w:t>
            </w:r>
            <w:proofErr w:type="spellStart"/>
            <w:r w:rsidRPr="00BB7595">
              <w:rPr>
                <w:rFonts w:asciiTheme="minorBidi" w:hAnsiTheme="minorBidi" w:cstheme="minorBidi"/>
                <w:sz w:val="22"/>
                <w:szCs w:val="22"/>
                <w:rtl/>
              </w:rPr>
              <w:t>במו"פים</w:t>
            </w:r>
            <w:proofErr w:type="spellEnd"/>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267338C2"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ספטמבר</w:t>
            </w:r>
            <w:r w:rsidRPr="00BB7595">
              <w:rPr>
                <w:rFonts w:asciiTheme="minorBidi" w:eastAsia="Calibri" w:hAnsiTheme="minorBidi" w:cstheme="minorBidi"/>
                <w:sz w:val="22"/>
                <w:szCs w:val="22"/>
                <w:rtl/>
              </w:rPr>
              <w:t xml:space="preserve"> 202</w:t>
            </w:r>
            <w:r w:rsidRPr="00BB7595">
              <w:rPr>
                <w:rFonts w:asciiTheme="minorBidi" w:hAnsiTheme="minorBidi" w:cstheme="minorBidi"/>
                <w:sz w:val="22"/>
                <w:szCs w:val="22"/>
                <w:rtl/>
              </w:rPr>
              <w:t>2</w:t>
            </w:r>
          </w:p>
        </w:tc>
      </w:tr>
      <w:tr w:rsidR="00C40AC8" w:rsidRPr="00BB7595" w14:paraId="0D1E749D" w14:textId="77777777" w:rsidTr="006B7174">
        <w:trPr>
          <w:trHeight w:val="320"/>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3598E93F"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שתילת מחזור ראשון בחממה </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4638D3B4"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דצמבר 2022</w:t>
            </w:r>
          </w:p>
        </w:tc>
      </w:tr>
      <w:tr w:rsidR="00C40AC8" w:rsidRPr="00BB7595" w14:paraId="7289378B" w14:textId="77777777" w:rsidTr="006B7174">
        <w:trPr>
          <w:trHeight w:val="489"/>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646C64CE"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 xml:space="preserve">שתילת מחזור גידול ראשון </w:t>
            </w:r>
            <w:r w:rsidRPr="00BB7595">
              <w:rPr>
                <w:rFonts w:asciiTheme="minorBidi" w:eastAsia="Calibri" w:hAnsiTheme="minorBidi" w:cstheme="minorBidi"/>
                <w:sz w:val="22"/>
                <w:szCs w:val="22"/>
                <w:rtl/>
              </w:rPr>
              <w:t xml:space="preserve"> </w:t>
            </w:r>
            <w:r w:rsidRPr="00BB7595">
              <w:rPr>
                <w:rFonts w:asciiTheme="minorBidi" w:hAnsiTheme="minorBidi" w:cstheme="minorBidi"/>
                <w:sz w:val="22"/>
                <w:szCs w:val="22"/>
                <w:rtl/>
              </w:rPr>
              <w:t>בבית רשת</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2D640E66"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 xml:space="preserve">יוני - יולי 2023 </w:t>
            </w:r>
          </w:p>
        </w:tc>
      </w:tr>
      <w:tr w:rsidR="00C40AC8" w:rsidRPr="00BB7595" w14:paraId="2CAF9C6D" w14:textId="77777777" w:rsidTr="006B7174">
        <w:trPr>
          <w:trHeight w:val="489"/>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1524BD32"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שתילת מחזור גידול שני בחממה </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3D7AD7A5" w14:textId="77777777" w:rsidR="00C40AC8" w:rsidRPr="00BB7595" w:rsidRDefault="00C40AC8" w:rsidP="000B49D8">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יולי - אוגוסט</w:t>
            </w:r>
            <w:r w:rsidRPr="00BB7595">
              <w:rPr>
                <w:rFonts w:asciiTheme="minorBidi" w:eastAsia="Calibri" w:hAnsiTheme="minorBidi" w:cstheme="minorBidi"/>
                <w:sz w:val="22"/>
                <w:szCs w:val="22"/>
                <w:rtl/>
              </w:rPr>
              <w:t xml:space="preserve"> 202</w:t>
            </w:r>
            <w:r w:rsidRPr="00BB7595">
              <w:rPr>
                <w:rFonts w:asciiTheme="minorBidi" w:hAnsiTheme="minorBidi" w:cstheme="minorBidi"/>
                <w:sz w:val="22"/>
                <w:szCs w:val="22"/>
                <w:rtl/>
              </w:rPr>
              <w:t>3</w:t>
            </w:r>
            <w:r w:rsidRPr="00BB7595">
              <w:rPr>
                <w:rFonts w:asciiTheme="minorBidi" w:eastAsia="Calibri" w:hAnsiTheme="minorBidi" w:cstheme="minorBidi"/>
                <w:sz w:val="22"/>
                <w:szCs w:val="22"/>
                <w:rtl/>
              </w:rPr>
              <w:t xml:space="preserve"> </w:t>
            </w:r>
          </w:p>
        </w:tc>
      </w:tr>
      <w:tr w:rsidR="00C40AC8" w:rsidRPr="00BB7595" w14:paraId="3CF723D4" w14:textId="77777777" w:rsidTr="006B7174">
        <w:trPr>
          <w:trHeight w:val="545"/>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6810C003"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שתילה בבית רשת ובחממה עונה שניה</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65A318B1"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יוני - אוגוסט 2024</w:t>
            </w:r>
          </w:p>
        </w:tc>
      </w:tr>
      <w:tr w:rsidR="00C40AC8" w:rsidRPr="00BB7595" w14:paraId="2A09B403" w14:textId="77777777" w:rsidTr="006B7174">
        <w:trPr>
          <w:trHeight w:val="608"/>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70265A93" w14:textId="77777777" w:rsidR="00C40AC8" w:rsidRPr="00BB7595" w:rsidRDefault="00C40AC8" w:rsidP="000B49D8">
            <w:pPr>
              <w:rPr>
                <w:rFonts w:asciiTheme="minorBidi" w:hAnsiTheme="minorBidi" w:cstheme="minorBidi"/>
                <w:b/>
                <w:bCs/>
                <w:sz w:val="22"/>
                <w:szCs w:val="22"/>
                <w:rtl/>
              </w:rPr>
            </w:pPr>
            <w:r w:rsidRPr="00BB7595">
              <w:rPr>
                <w:rFonts w:asciiTheme="minorBidi" w:hAnsiTheme="minorBidi" w:cstheme="minorBidi"/>
                <w:sz w:val="22"/>
                <w:szCs w:val="22"/>
                <w:rtl/>
              </w:rPr>
              <w:t>שתילה בבית רשת ובחממה עונה שלישית</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0A6D9C16"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יולי - אוגוסט</w:t>
            </w:r>
            <w:r w:rsidRPr="00BB7595">
              <w:rPr>
                <w:rFonts w:asciiTheme="minorBidi" w:eastAsia="Calibri" w:hAnsiTheme="minorBidi" w:cstheme="minorBidi"/>
                <w:sz w:val="22"/>
                <w:szCs w:val="22"/>
                <w:rtl/>
              </w:rPr>
              <w:t xml:space="preserve"> 202</w:t>
            </w:r>
            <w:r w:rsidRPr="00BB7595">
              <w:rPr>
                <w:rFonts w:asciiTheme="minorBidi" w:hAnsiTheme="minorBidi" w:cstheme="minorBidi"/>
                <w:sz w:val="22"/>
                <w:szCs w:val="22"/>
                <w:rtl/>
              </w:rPr>
              <w:t>5</w:t>
            </w:r>
          </w:p>
        </w:tc>
      </w:tr>
      <w:tr w:rsidR="00C40AC8" w:rsidRPr="00BB7595" w14:paraId="22370C10" w14:textId="77777777" w:rsidTr="006B7174">
        <w:trPr>
          <w:trHeight w:val="680"/>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514B9D86" w14:textId="77777777" w:rsidR="00C40AC8" w:rsidRPr="00BB7595" w:rsidRDefault="00C40AC8" w:rsidP="000B49D8">
            <w:pPr>
              <w:rPr>
                <w:rFonts w:asciiTheme="minorBidi" w:hAnsiTheme="minorBidi" w:cstheme="minorBidi"/>
                <w:b/>
                <w:bCs/>
                <w:sz w:val="22"/>
                <w:szCs w:val="22"/>
                <w:rtl/>
              </w:rPr>
            </w:pPr>
            <w:r w:rsidRPr="00BB7595">
              <w:rPr>
                <w:rFonts w:asciiTheme="minorBidi" w:hAnsiTheme="minorBidi" w:cstheme="minorBidi"/>
                <w:sz w:val="22"/>
                <w:szCs w:val="22"/>
                <w:rtl/>
              </w:rPr>
              <w:t>סכום התוצאות ופרסום ממשקי הגידול  להעלאת יבול עגבניות  לחקלאי האזורים שנבחנו</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5CE6EDA0"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יולי  2026</w:t>
            </w:r>
          </w:p>
        </w:tc>
      </w:tr>
      <w:tr w:rsidR="00C40AC8" w:rsidRPr="00BB7595" w14:paraId="26ABD893" w14:textId="77777777" w:rsidTr="006B7174">
        <w:trPr>
          <w:trHeight w:val="590"/>
        </w:trPr>
        <w:tc>
          <w:tcPr>
            <w:tcW w:w="6773"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34D67BBC"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הכנת מאמרים לפרסום התוצאות בעיתונות מקצועית בארץ</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23559E6F" w14:textId="77777777" w:rsidR="00C40AC8" w:rsidRPr="00BB7595" w:rsidRDefault="00C40AC8" w:rsidP="000B49D8">
            <w:pPr>
              <w:rPr>
                <w:rFonts w:asciiTheme="minorBidi" w:hAnsiTheme="minorBidi" w:cstheme="minorBidi"/>
                <w:sz w:val="22"/>
                <w:szCs w:val="22"/>
                <w:rtl/>
              </w:rPr>
            </w:pPr>
            <w:r w:rsidRPr="00BB7595">
              <w:rPr>
                <w:rFonts w:asciiTheme="minorBidi" w:hAnsiTheme="minorBidi" w:cstheme="minorBidi"/>
                <w:sz w:val="22"/>
                <w:szCs w:val="22"/>
                <w:rtl/>
              </w:rPr>
              <w:t>אוגוסט 2026</w:t>
            </w:r>
          </w:p>
        </w:tc>
      </w:tr>
    </w:tbl>
    <w:p w14:paraId="29A0477C" w14:textId="77777777" w:rsidR="00C40AC8" w:rsidRPr="00BB7595" w:rsidRDefault="00C40AC8" w:rsidP="00C40AC8">
      <w:pPr>
        <w:rPr>
          <w:rFonts w:asciiTheme="minorBidi" w:hAnsiTheme="minorBidi" w:cstheme="minorBidi"/>
          <w:sz w:val="22"/>
          <w:szCs w:val="22"/>
          <w:rtl/>
        </w:rPr>
      </w:pPr>
    </w:p>
    <w:p w14:paraId="04E32FD9" w14:textId="0ADD9916" w:rsidR="00C40AC8" w:rsidRPr="00BB7595" w:rsidRDefault="00C40AC8" w:rsidP="00C40AC8">
      <w:pPr>
        <w:jc w:val="both"/>
        <w:rPr>
          <w:rFonts w:asciiTheme="minorBidi" w:hAnsiTheme="minorBidi" w:cstheme="minorBidi"/>
          <w:sz w:val="22"/>
          <w:szCs w:val="22"/>
          <w:rtl/>
        </w:rPr>
      </w:pPr>
      <w:r w:rsidRPr="00BB7595">
        <w:rPr>
          <w:rFonts w:asciiTheme="minorBidi" w:hAnsiTheme="minorBidi" w:cstheme="minorBidi"/>
          <w:sz w:val="22"/>
          <w:szCs w:val="22"/>
          <w:rtl/>
        </w:rPr>
        <w:t>העבודה מתוכננת לארבע שנים. שנה ראשונה תוקדש להקמת מבני הגידול ( חממה ובית רשת) ובדיקת המערכות ההנדסיות ו</w:t>
      </w:r>
      <w:r w:rsidR="00BE208C">
        <w:rPr>
          <w:rFonts w:asciiTheme="minorBidi" w:hAnsiTheme="minorBidi" w:cstheme="minorBidi" w:hint="cs"/>
          <w:sz w:val="22"/>
          <w:szCs w:val="22"/>
          <w:rtl/>
        </w:rPr>
        <w:t xml:space="preserve">שלושת </w:t>
      </w:r>
      <w:r w:rsidRPr="00BB7595">
        <w:rPr>
          <w:rFonts w:asciiTheme="minorBidi" w:hAnsiTheme="minorBidi" w:cstheme="minorBidi"/>
          <w:sz w:val="22"/>
          <w:szCs w:val="22"/>
          <w:rtl/>
        </w:rPr>
        <w:t xml:space="preserve">השנים הנותרות לביצוע הניסויים הגידוליים. </w:t>
      </w:r>
    </w:p>
    <w:p w14:paraId="3672EBA3" w14:textId="2919F8A7" w:rsidR="007E6F1F" w:rsidRPr="00BB7595" w:rsidRDefault="007E6F1F" w:rsidP="00C40AC8">
      <w:pPr>
        <w:jc w:val="both"/>
        <w:rPr>
          <w:rFonts w:asciiTheme="minorBidi" w:hAnsiTheme="minorBidi" w:cstheme="minorBidi"/>
          <w:sz w:val="22"/>
          <w:szCs w:val="22"/>
          <w:rtl/>
        </w:rPr>
      </w:pPr>
    </w:p>
    <w:p w14:paraId="6464DC2F" w14:textId="77777777" w:rsidR="00A857E5" w:rsidRPr="00BB7595" w:rsidRDefault="00A857E5" w:rsidP="00C40AC8">
      <w:pPr>
        <w:jc w:val="both"/>
        <w:rPr>
          <w:rFonts w:asciiTheme="minorBidi" w:hAnsiTheme="minorBidi" w:cstheme="minorBidi"/>
          <w:sz w:val="22"/>
          <w:szCs w:val="22"/>
          <w:rtl/>
        </w:rPr>
      </w:pPr>
    </w:p>
    <w:p w14:paraId="1AAF5C78" w14:textId="77777777" w:rsidR="00C40AC8" w:rsidRPr="00BB7595" w:rsidRDefault="00C40AC8" w:rsidP="00C40AC8">
      <w:pPr>
        <w:jc w:val="both"/>
        <w:rPr>
          <w:rFonts w:asciiTheme="minorBidi" w:hAnsiTheme="minorBidi" w:cstheme="minorBidi"/>
          <w:sz w:val="22"/>
          <w:szCs w:val="22"/>
          <w:u w:val="single"/>
          <w:rtl/>
        </w:rPr>
      </w:pPr>
      <w:r w:rsidRPr="00BB7595">
        <w:rPr>
          <w:rFonts w:asciiTheme="minorBidi" w:hAnsiTheme="minorBidi" w:cstheme="minorBidi"/>
          <w:b/>
          <w:bCs/>
          <w:sz w:val="22"/>
          <w:szCs w:val="22"/>
          <w:u w:val="single"/>
          <w:rtl/>
        </w:rPr>
        <w:t>הערכה תקציבית לאתר</w:t>
      </w:r>
      <w:r w:rsidRPr="00BB7595">
        <w:rPr>
          <w:rFonts w:asciiTheme="minorBidi" w:hAnsiTheme="minorBidi" w:cstheme="minorBidi"/>
          <w:sz w:val="22"/>
          <w:szCs w:val="22"/>
          <w:u w:val="single"/>
          <w:rtl/>
        </w:rPr>
        <w:t xml:space="preserve"> </w:t>
      </w:r>
    </w:p>
    <w:p w14:paraId="547B29C1" w14:textId="08F0C664" w:rsidR="00C40AC8" w:rsidRPr="00BB7595" w:rsidRDefault="00C40AC8" w:rsidP="00C40AC8">
      <w:pPr>
        <w:jc w:val="both"/>
        <w:rPr>
          <w:rFonts w:asciiTheme="minorBidi" w:hAnsiTheme="minorBidi" w:cstheme="minorBidi"/>
          <w:sz w:val="22"/>
          <w:szCs w:val="22"/>
          <w:rtl/>
        </w:rPr>
      </w:pPr>
      <w:r w:rsidRPr="00BB7595">
        <w:rPr>
          <w:rFonts w:asciiTheme="minorBidi" w:hAnsiTheme="minorBidi" w:cstheme="minorBidi"/>
          <w:sz w:val="22"/>
          <w:szCs w:val="22"/>
          <w:rtl/>
        </w:rPr>
        <w:t xml:space="preserve">עלות הקמת חממה מבוקרת </w:t>
      </w:r>
      <w:r w:rsidR="00187EA0">
        <w:rPr>
          <w:rFonts w:asciiTheme="minorBidi" w:hAnsiTheme="minorBidi" w:cstheme="minorBidi" w:hint="cs"/>
          <w:sz w:val="22"/>
          <w:szCs w:val="22"/>
          <w:rtl/>
        </w:rPr>
        <w:t>1.5</w:t>
      </w:r>
      <w:r w:rsidR="009D3143">
        <w:rPr>
          <w:rFonts w:asciiTheme="minorBidi" w:hAnsiTheme="minorBidi" w:cstheme="minorBidi" w:hint="cs"/>
          <w:sz w:val="22"/>
          <w:szCs w:val="22"/>
          <w:rtl/>
        </w:rPr>
        <w:t xml:space="preserve">  </w:t>
      </w:r>
      <w:r w:rsidRPr="00BB7595">
        <w:rPr>
          <w:rFonts w:asciiTheme="minorBidi" w:hAnsiTheme="minorBidi" w:cstheme="minorBidi"/>
          <w:sz w:val="22"/>
          <w:szCs w:val="22"/>
          <w:rtl/>
        </w:rPr>
        <w:t>מילון ש"ח</w:t>
      </w:r>
    </w:p>
    <w:p w14:paraId="07D02A95" w14:textId="28B98850" w:rsidR="00C40AC8" w:rsidRPr="00BB7595" w:rsidRDefault="00C40AC8" w:rsidP="00A85249">
      <w:pPr>
        <w:spacing w:after="200" w:line="276" w:lineRule="auto"/>
        <w:jc w:val="both"/>
        <w:rPr>
          <w:rFonts w:asciiTheme="minorBidi" w:hAnsiTheme="minorBidi" w:cstheme="minorBidi"/>
          <w:sz w:val="22"/>
          <w:szCs w:val="22"/>
        </w:rPr>
      </w:pPr>
      <w:r w:rsidRPr="00BB7595">
        <w:rPr>
          <w:rFonts w:asciiTheme="minorBidi" w:hAnsiTheme="minorBidi" w:cstheme="minorBidi"/>
          <w:sz w:val="22"/>
          <w:szCs w:val="22"/>
          <w:rtl/>
        </w:rPr>
        <w:t xml:space="preserve">עלות </w:t>
      </w:r>
      <w:r w:rsidRPr="00BB7595">
        <w:rPr>
          <w:rFonts w:asciiTheme="minorBidi" w:eastAsiaTheme="minorEastAsia" w:hAnsiTheme="minorBidi" w:cstheme="minorBidi"/>
          <w:sz w:val="22"/>
          <w:szCs w:val="22"/>
          <w:rtl/>
        </w:rPr>
        <w:t>כ"א ייעודי</w:t>
      </w:r>
      <w:r w:rsidRPr="00BB7595">
        <w:rPr>
          <w:rFonts w:asciiTheme="minorBidi" w:hAnsiTheme="minorBidi" w:cstheme="minorBidi"/>
          <w:sz w:val="22"/>
          <w:szCs w:val="22"/>
          <w:rtl/>
        </w:rPr>
        <w:t xml:space="preserve"> </w:t>
      </w:r>
      <w:r w:rsidRPr="00BB7595">
        <w:rPr>
          <w:rFonts w:asciiTheme="minorBidi" w:eastAsiaTheme="minorEastAsia" w:hAnsiTheme="minorBidi" w:cstheme="minorBidi"/>
          <w:sz w:val="22"/>
          <w:szCs w:val="22"/>
          <w:rtl/>
        </w:rPr>
        <w:t>- בנוסף לכ"א הקיים</w:t>
      </w:r>
      <w:r w:rsidRPr="00BB7595">
        <w:rPr>
          <w:rFonts w:asciiTheme="minorBidi" w:hAnsiTheme="minorBidi" w:cstheme="minorBidi"/>
          <w:sz w:val="22"/>
          <w:szCs w:val="22"/>
          <w:rtl/>
        </w:rPr>
        <w:t xml:space="preserve"> לביצוע הניסויים </w:t>
      </w:r>
      <w:r w:rsidR="00252405">
        <w:rPr>
          <w:rFonts w:asciiTheme="minorBidi" w:hAnsiTheme="minorBidi" w:cstheme="minorBidi" w:hint="cs"/>
          <w:sz w:val="22"/>
          <w:szCs w:val="22"/>
          <w:rtl/>
        </w:rPr>
        <w:t>750 אלף ש</w:t>
      </w:r>
      <w:r w:rsidR="004E537B" w:rsidRPr="00BB7595">
        <w:rPr>
          <w:rFonts w:asciiTheme="minorBidi" w:hAnsiTheme="minorBidi" w:cstheme="minorBidi"/>
          <w:sz w:val="22"/>
          <w:szCs w:val="22"/>
          <w:rtl/>
        </w:rPr>
        <w:t>"ח</w:t>
      </w:r>
      <w:r w:rsidR="004E537B">
        <w:rPr>
          <w:rFonts w:asciiTheme="minorBidi" w:hAnsiTheme="minorBidi" w:cstheme="minorBidi" w:hint="cs"/>
          <w:sz w:val="22"/>
          <w:szCs w:val="22"/>
          <w:rtl/>
        </w:rPr>
        <w:t xml:space="preserve"> ל</w:t>
      </w:r>
      <w:r w:rsidRPr="00BB7595">
        <w:rPr>
          <w:rFonts w:asciiTheme="minorBidi" w:hAnsiTheme="minorBidi" w:cstheme="minorBidi"/>
          <w:sz w:val="22"/>
          <w:szCs w:val="22"/>
          <w:rtl/>
        </w:rPr>
        <w:t xml:space="preserve">שלוש שנים </w:t>
      </w:r>
    </w:p>
    <w:p w14:paraId="58531901" w14:textId="6103CE8E" w:rsidR="007E6F1F" w:rsidRPr="00BB7595" w:rsidRDefault="00C40AC8" w:rsidP="00C40AC8">
      <w:pPr>
        <w:jc w:val="both"/>
        <w:rPr>
          <w:rFonts w:asciiTheme="minorBidi" w:hAnsiTheme="minorBidi" w:cstheme="minorBidi"/>
          <w:sz w:val="22"/>
          <w:szCs w:val="22"/>
          <w:rtl/>
        </w:rPr>
      </w:pPr>
      <w:r w:rsidRPr="00BB7595">
        <w:rPr>
          <w:rFonts w:asciiTheme="minorBidi" w:hAnsiTheme="minorBidi" w:cstheme="minorBidi"/>
          <w:sz w:val="22"/>
          <w:szCs w:val="22"/>
          <w:rtl/>
        </w:rPr>
        <w:t xml:space="preserve">סה"כ </w:t>
      </w:r>
      <w:r w:rsidRPr="00C97FD4">
        <w:rPr>
          <w:rFonts w:asciiTheme="minorBidi" w:hAnsiTheme="minorBidi" w:cstheme="minorBidi"/>
          <w:sz w:val="22"/>
          <w:szCs w:val="22"/>
          <w:rtl/>
        </w:rPr>
        <w:t>2.25</w:t>
      </w:r>
      <w:r w:rsidRPr="00BB7595">
        <w:rPr>
          <w:rFonts w:asciiTheme="minorBidi" w:hAnsiTheme="minorBidi" w:cstheme="minorBidi"/>
          <w:sz w:val="22"/>
          <w:szCs w:val="22"/>
          <w:rtl/>
        </w:rPr>
        <w:t xml:space="preserve"> מיליון </w:t>
      </w:r>
      <w:r w:rsidR="007E6F1F" w:rsidRPr="00BB7595">
        <w:rPr>
          <w:rFonts w:asciiTheme="minorBidi" w:hAnsiTheme="minorBidi" w:cstheme="minorBidi"/>
          <w:sz w:val="22"/>
          <w:szCs w:val="22"/>
          <w:rtl/>
        </w:rPr>
        <w:t>₪</w:t>
      </w:r>
    </w:p>
    <w:p w14:paraId="57FE3AB1" w14:textId="48AE0DC5" w:rsidR="00C40AC8" w:rsidRPr="00BB7595" w:rsidRDefault="00C40AC8" w:rsidP="00C40AC8">
      <w:pPr>
        <w:jc w:val="both"/>
        <w:rPr>
          <w:rFonts w:asciiTheme="minorBidi" w:hAnsiTheme="minorBidi" w:cstheme="minorBidi"/>
          <w:sz w:val="22"/>
          <w:szCs w:val="22"/>
          <w:rtl/>
        </w:rPr>
      </w:pPr>
      <w:r w:rsidRPr="00BB7595">
        <w:rPr>
          <w:rFonts w:asciiTheme="minorBidi" w:hAnsiTheme="minorBidi" w:cstheme="minorBidi"/>
          <w:sz w:val="22"/>
          <w:szCs w:val="22"/>
          <w:rtl/>
        </w:rPr>
        <w:t xml:space="preserve"> </w:t>
      </w:r>
    </w:p>
    <w:p w14:paraId="4F1E8AB7" w14:textId="77777777" w:rsidR="00C40AC8" w:rsidRPr="00BB7595" w:rsidRDefault="00C40AC8" w:rsidP="00C40AC8">
      <w:pPr>
        <w:rPr>
          <w:rFonts w:asciiTheme="minorBidi" w:hAnsiTheme="minorBidi" w:cstheme="minorBidi"/>
          <w:sz w:val="22"/>
          <w:szCs w:val="22"/>
          <w:u w:val="single"/>
        </w:rPr>
      </w:pPr>
      <w:r w:rsidRPr="00BB7595">
        <w:rPr>
          <w:rFonts w:asciiTheme="minorBidi" w:hAnsiTheme="minorBidi" w:cstheme="minorBidi"/>
          <w:b/>
          <w:bCs/>
          <w:sz w:val="22"/>
          <w:szCs w:val="22"/>
          <w:rtl/>
        </w:rPr>
        <w:t>היקף העבודה</w:t>
      </w:r>
      <w:r w:rsidRPr="00BB7595">
        <w:rPr>
          <w:rFonts w:asciiTheme="minorBidi" w:hAnsiTheme="minorBidi" w:cstheme="minorBidi"/>
          <w:sz w:val="22"/>
          <w:szCs w:val="22"/>
          <w:rtl/>
        </w:rPr>
        <w:t xml:space="preserve"> – מוצע לעבוד בשני אתרים רמת נגב  ובבשור בתקציב כולל של 4.5 מיליון ₪.   </w:t>
      </w:r>
    </w:p>
    <w:p w14:paraId="2BFB85FB" w14:textId="77777777" w:rsidR="00C40AC8" w:rsidRPr="00BB7595" w:rsidRDefault="00C40AC8" w:rsidP="00066714">
      <w:pPr>
        <w:tabs>
          <w:tab w:val="left" w:pos="5532"/>
        </w:tabs>
        <w:rPr>
          <w:rFonts w:asciiTheme="minorBidi" w:hAnsiTheme="minorBidi" w:cstheme="minorBidi"/>
          <w:sz w:val="22"/>
          <w:szCs w:val="22"/>
          <w:u w:val="single"/>
        </w:rPr>
      </w:pPr>
    </w:p>
    <w:sectPr w:rsidR="00C40AC8" w:rsidRPr="00BB7595" w:rsidSect="00E572AB">
      <w:headerReference w:type="default" r:id="rId10"/>
      <w:footerReference w:type="default" r:id="rId11"/>
      <w:endnotePr>
        <w:numFmt w:val="lowerLetter"/>
      </w:endnotePr>
      <w:pgSz w:w="11906" w:h="16838"/>
      <w:pgMar w:top="851" w:right="1797" w:bottom="726" w:left="1797" w:header="720" w:footer="262"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509CC" w14:textId="77777777" w:rsidR="00462C43" w:rsidRDefault="00462C43">
      <w:r>
        <w:separator/>
      </w:r>
    </w:p>
  </w:endnote>
  <w:endnote w:type="continuationSeparator" w:id="0">
    <w:p w14:paraId="0ECE93A4" w14:textId="77777777" w:rsidR="00462C43" w:rsidRDefault="00462C43">
      <w:r>
        <w:continuationSeparator/>
      </w:r>
    </w:p>
  </w:endnote>
  <w:endnote w:type="continuationNotice" w:id="1">
    <w:p w14:paraId="4EAB6E77" w14:textId="77777777" w:rsidR="00462C43" w:rsidRDefault="00462C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charset w:val="B1"/>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047D6" w14:textId="77777777" w:rsidR="002B368F" w:rsidRDefault="002B368F">
    <w:pPr>
      <w:rPr>
        <w:u w:val="single"/>
        <w:rtl/>
      </w:rPr>
    </w:pPr>
    <w:r>
      <w:rPr>
        <w:rFonts w:cs="David" w:hint="cs"/>
        <w:szCs w:val="28"/>
        <w:rtl/>
      </w:rPr>
      <w:t>______________________________________________________</w:t>
    </w:r>
  </w:p>
  <w:p w14:paraId="3C809C48" w14:textId="77777777" w:rsidR="002B368F" w:rsidRPr="00442DEC" w:rsidRDefault="002B368F" w:rsidP="00B1184C">
    <w:pPr>
      <w:pStyle w:val="2"/>
      <w:rPr>
        <w:rFonts w:cs="Times New Roman"/>
        <w:rtl/>
      </w:rPr>
    </w:pPr>
    <w:r w:rsidRPr="00442DEC">
      <w:rPr>
        <w:rFonts w:cs="Times New Roman"/>
        <w:rtl/>
      </w:rPr>
      <w:t xml:space="preserve">משרד החקלאות ופיתוח הכפר דרך המכבים </w:t>
    </w:r>
    <w:proofErr w:type="spellStart"/>
    <w:r w:rsidRPr="00442DEC">
      <w:rPr>
        <w:rFonts w:cs="Times New Roman"/>
        <w:rtl/>
      </w:rPr>
      <w:t>רשל"צ</w:t>
    </w:r>
    <w:proofErr w:type="spellEnd"/>
    <w:r w:rsidRPr="00442DEC">
      <w:rPr>
        <w:rFonts w:cs="Times New Roman"/>
        <w:rtl/>
      </w:rPr>
      <w:t xml:space="preserve">  ת"ד 28  מיקוד 50250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B0B87C" w14:textId="77777777" w:rsidR="00462C43" w:rsidRDefault="00462C43">
      <w:r>
        <w:separator/>
      </w:r>
    </w:p>
  </w:footnote>
  <w:footnote w:type="continuationSeparator" w:id="0">
    <w:p w14:paraId="05CEA370" w14:textId="77777777" w:rsidR="00462C43" w:rsidRDefault="00462C43">
      <w:r>
        <w:continuationSeparator/>
      </w:r>
    </w:p>
  </w:footnote>
  <w:footnote w:type="continuationNotice" w:id="1">
    <w:p w14:paraId="0FAF24F8" w14:textId="77777777" w:rsidR="00462C43" w:rsidRDefault="00462C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B3741" w14:textId="77777777" w:rsidR="002B368F" w:rsidRPr="0013075C" w:rsidRDefault="002B368F" w:rsidP="009840EE">
    <w:pPr>
      <w:pStyle w:val="a3"/>
      <w:rPr>
        <w:sz w:val="30"/>
        <w:szCs w:val="30"/>
        <w:rtl/>
      </w:rPr>
    </w:pPr>
    <w:r>
      <w:rPr>
        <w:noProof/>
        <w:sz w:val="36"/>
        <w:szCs w:val="36"/>
        <w:rtl/>
        <w:lang w:eastAsia="en-US"/>
      </w:rPr>
      <w:drawing>
        <wp:anchor distT="0" distB="0" distL="114300" distR="114300" simplePos="0" relativeHeight="251658240" behindDoc="0" locked="0" layoutInCell="1" allowOverlap="1" wp14:anchorId="06823D58" wp14:editId="4D7806D3">
          <wp:simplePos x="0" y="0"/>
          <wp:positionH relativeFrom="margin">
            <wp:posOffset>-1017270</wp:posOffset>
          </wp:positionH>
          <wp:positionV relativeFrom="margin">
            <wp:posOffset>-1021080</wp:posOffset>
          </wp:positionV>
          <wp:extent cx="711200" cy="998855"/>
          <wp:effectExtent l="0" t="0" r="0" b="0"/>
          <wp:wrapSquare wrapText="bothSides"/>
          <wp:docPr id="2" name="תמונה 2" descr="סמל שה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סמל שהמ"/>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1200" cy="998855"/>
                  </a:xfrm>
                  <a:prstGeom prst="rect">
                    <a:avLst/>
                  </a:prstGeom>
                  <a:noFill/>
                </pic:spPr>
              </pic:pic>
            </a:graphicData>
          </a:graphic>
          <wp14:sizeRelH relativeFrom="page">
            <wp14:pctWidth>0</wp14:pctWidth>
          </wp14:sizeRelH>
          <wp14:sizeRelV relativeFrom="page">
            <wp14:pctHeight>0</wp14:pctHeight>
          </wp14:sizeRelV>
        </wp:anchor>
      </w:drawing>
    </w:r>
    <w:r>
      <w:rPr>
        <w:noProof/>
        <w:sz w:val="36"/>
        <w:szCs w:val="36"/>
        <w:rtl/>
        <w:lang w:eastAsia="en-US"/>
      </w:rPr>
      <w:drawing>
        <wp:anchor distT="0" distB="0" distL="114300" distR="114300" simplePos="0" relativeHeight="251658241" behindDoc="1" locked="0" layoutInCell="1" allowOverlap="1" wp14:anchorId="10AAACCA" wp14:editId="7EB37694">
          <wp:simplePos x="0" y="0"/>
          <wp:positionH relativeFrom="column">
            <wp:posOffset>5201285</wp:posOffset>
          </wp:positionH>
          <wp:positionV relativeFrom="paragraph">
            <wp:posOffset>-384175</wp:posOffset>
          </wp:positionV>
          <wp:extent cx="1134745" cy="996315"/>
          <wp:effectExtent l="0" t="0" r="8255" b="0"/>
          <wp:wrapThrough wrapText="bothSides">
            <wp:wrapPolygon edited="0">
              <wp:start x="0" y="0"/>
              <wp:lineTo x="0" y="21063"/>
              <wp:lineTo x="21395" y="21063"/>
              <wp:lineTo x="21395" y="0"/>
              <wp:lineTo x="0" y="0"/>
            </wp:wrapPolygon>
          </wp:wrapThrough>
          <wp:docPr id="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34745" cy="996315"/>
                  </a:xfrm>
                  <a:prstGeom prst="rect">
                    <a:avLst/>
                  </a:prstGeom>
                  <a:noFill/>
                </pic:spPr>
              </pic:pic>
            </a:graphicData>
          </a:graphic>
          <wp14:sizeRelH relativeFrom="page">
            <wp14:pctWidth>0</wp14:pctWidth>
          </wp14:sizeRelH>
          <wp14:sizeRelV relativeFrom="page">
            <wp14:pctHeight>0</wp14:pctHeight>
          </wp14:sizeRelV>
        </wp:anchor>
      </w:drawing>
    </w:r>
    <w:r w:rsidRPr="0013075C">
      <w:rPr>
        <w:sz w:val="36"/>
        <w:szCs w:val="36"/>
        <w:rtl/>
      </w:rPr>
      <w:t>מדינת ישראל</w:t>
    </w:r>
  </w:p>
  <w:p w14:paraId="3843AF60" w14:textId="77777777" w:rsidR="002B368F" w:rsidRPr="0013075C" w:rsidRDefault="002B368F" w:rsidP="009840EE">
    <w:pPr>
      <w:pStyle w:val="a5"/>
      <w:rPr>
        <w:sz w:val="24"/>
        <w:rtl/>
      </w:rPr>
    </w:pPr>
    <w:r w:rsidRPr="0013075C">
      <w:rPr>
        <w:sz w:val="32"/>
        <w:szCs w:val="32"/>
        <w:rtl/>
      </w:rPr>
      <w:t>משרד החקלאות ופיתוח הכפר</w:t>
    </w:r>
  </w:p>
  <w:p w14:paraId="17ABCBE5" w14:textId="77777777" w:rsidR="002B368F" w:rsidRDefault="002B368F" w:rsidP="009840EE">
    <w:pPr>
      <w:pStyle w:val="a6"/>
      <w:jc w:val="center"/>
      <w:rPr>
        <w:rtl/>
      </w:rPr>
    </w:pPr>
    <w:r w:rsidRPr="00046D10">
      <w:rPr>
        <w:rFonts w:ascii="Tahoma" w:hAnsi="Tahoma" w:cs="David" w:hint="cs"/>
        <w:sz w:val="28"/>
        <w:szCs w:val="28"/>
        <w:rtl/>
      </w:rPr>
      <w:t>שירות ההדרכה והמקצוע</w:t>
    </w:r>
  </w:p>
  <w:p w14:paraId="34B9D7C0" w14:textId="59366EE3" w:rsidR="002B368F" w:rsidRPr="00AB59B0" w:rsidRDefault="0040334A" w:rsidP="009840EE">
    <w:pPr>
      <w:pStyle w:val="a6"/>
      <w:jc w:val="center"/>
      <w:rPr>
        <w:rFonts w:ascii="David" w:hAnsi="David" w:cs="David"/>
        <w:sz w:val="28"/>
        <w:szCs w:val="28"/>
        <w:rtl/>
      </w:rPr>
    </w:pPr>
    <w:r>
      <w:rPr>
        <w:rFonts w:ascii="David" w:hAnsi="David" w:cs="David" w:hint="cs"/>
        <w:sz w:val="28"/>
        <w:szCs w:val="28"/>
        <w:rtl/>
      </w:rPr>
      <w:t>תחום ירקות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A2290"/>
    <w:multiLevelType w:val="hybridMultilevel"/>
    <w:tmpl w:val="2A6485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2B4D86"/>
    <w:multiLevelType w:val="hybridMultilevel"/>
    <w:tmpl w:val="966E9CA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494CBE"/>
    <w:multiLevelType w:val="multilevel"/>
    <w:tmpl w:val="DD022F78"/>
    <w:lvl w:ilvl="0">
      <w:start w:val="1"/>
      <w:numFmt w:val="decimal"/>
      <w:lvlText w:val="%1."/>
      <w:lvlJc w:val="left"/>
      <w:pPr>
        <w:ind w:left="810" w:hanging="360"/>
      </w:pPr>
      <w:rPr>
        <w:rFonts w:hint="default"/>
      </w:rPr>
    </w:lvl>
    <w:lvl w:ilvl="1">
      <w:start w:val="3"/>
      <w:numFmt w:val="decimal"/>
      <w:isLgl/>
      <w:lvlText w:val="%1.%2"/>
      <w:lvlJc w:val="left"/>
      <w:pPr>
        <w:ind w:left="1455" w:hanging="45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3" w15:restartNumberingAfterBreak="0">
    <w:nsid w:val="02A94D0A"/>
    <w:multiLevelType w:val="hybridMultilevel"/>
    <w:tmpl w:val="E1AE8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A10DC1"/>
    <w:multiLevelType w:val="hybridMultilevel"/>
    <w:tmpl w:val="D1180F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D1D4BA2"/>
    <w:multiLevelType w:val="hybridMultilevel"/>
    <w:tmpl w:val="940AAD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593909"/>
    <w:multiLevelType w:val="singleLevel"/>
    <w:tmpl w:val="40627730"/>
    <w:lvl w:ilvl="0">
      <w:start w:val="10"/>
      <w:numFmt w:val="upperRoman"/>
      <w:pStyle w:val="7"/>
      <w:lvlText w:val="%1."/>
      <w:lvlJc w:val="left"/>
      <w:pPr>
        <w:tabs>
          <w:tab w:val="num" w:pos="360"/>
        </w:tabs>
        <w:ind w:left="360" w:right="360" w:hanging="360"/>
      </w:pPr>
      <w:rPr>
        <w:rFonts w:hint="default"/>
        <w:sz w:val="24"/>
      </w:rPr>
    </w:lvl>
  </w:abstractNum>
  <w:abstractNum w:abstractNumId="7" w15:restartNumberingAfterBreak="0">
    <w:nsid w:val="10F12959"/>
    <w:multiLevelType w:val="hybridMultilevel"/>
    <w:tmpl w:val="57B40592"/>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5EE0F05"/>
    <w:multiLevelType w:val="hybridMultilevel"/>
    <w:tmpl w:val="B4BE7A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281609E"/>
    <w:multiLevelType w:val="singleLevel"/>
    <w:tmpl w:val="90AED814"/>
    <w:lvl w:ilvl="0">
      <w:start w:val="1"/>
      <w:numFmt w:val="decimal"/>
      <w:lvlText w:val="%1."/>
      <w:lvlJc w:val="left"/>
      <w:pPr>
        <w:tabs>
          <w:tab w:val="num" w:pos="390"/>
        </w:tabs>
        <w:ind w:left="390" w:right="390" w:hanging="390"/>
      </w:pPr>
      <w:rPr>
        <w:rFonts w:hint="default"/>
        <w:sz w:val="24"/>
      </w:rPr>
    </w:lvl>
  </w:abstractNum>
  <w:abstractNum w:abstractNumId="10" w15:restartNumberingAfterBreak="0">
    <w:nsid w:val="2486566A"/>
    <w:multiLevelType w:val="hybridMultilevel"/>
    <w:tmpl w:val="873C6C4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6CF09FD"/>
    <w:multiLevelType w:val="hybridMultilevel"/>
    <w:tmpl w:val="A852F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AF08BC"/>
    <w:multiLevelType w:val="hybridMultilevel"/>
    <w:tmpl w:val="6338D500"/>
    <w:lvl w:ilvl="0" w:tplc="8070CF32">
      <w:numFmt w:val="bullet"/>
      <w:lvlText w:val=""/>
      <w:lvlJc w:val="left"/>
      <w:pPr>
        <w:tabs>
          <w:tab w:val="num" w:pos="720"/>
        </w:tabs>
        <w:ind w:left="720" w:right="720" w:hanging="360"/>
      </w:pPr>
      <w:rPr>
        <w:rFonts w:ascii="Symbol" w:eastAsia="Times New Roman" w:hAnsi="Symbol"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39B7678"/>
    <w:multiLevelType w:val="hybridMultilevel"/>
    <w:tmpl w:val="7C1844B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577B90"/>
    <w:multiLevelType w:val="multilevel"/>
    <w:tmpl w:val="410A9476"/>
    <w:lvl w:ilvl="0">
      <w:start w:val="1"/>
      <w:numFmt w:val="decimal"/>
      <w:lvlText w:val="%1."/>
      <w:lvlJc w:val="left"/>
      <w:pPr>
        <w:ind w:left="720" w:hanging="360"/>
      </w:pPr>
      <w:rPr>
        <w:rFonts w:hint="default"/>
      </w:rPr>
    </w:lvl>
    <w:lvl w:ilvl="1">
      <w:start w:val="1"/>
      <w:numFmt w:val="decimal"/>
      <w:lvlText w:val="%2."/>
      <w:lvlJc w:val="left"/>
      <w:pPr>
        <w:ind w:left="1260" w:hanging="45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15" w15:restartNumberingAfterBreak="0">
    <w:nsid w:val="429051B7"/>
    <w:multiLevelType w:val="hybridMultilevel"/>
    <w:tmpl w:val="56103A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2B5063"/>
    <w:multiLevelType w:val="hybridMultilevel"/>
    <w:tmpl w:val="42C2852A"/>
    <w:lvl w:ilvl="0" w:tplc="85FA51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1A135A"/>
    <w:multiLevelType w:val="hybridMultilevel"/>
    <w:tmpl w:val="192C235A"/>
    <w:lvl w:ilvl="0" w:tplc="7318013E">
      <w:start w:val="1"/>
      <w:numFmt w:val="decimal"/>
      <w:lvlText w:val="%1."/>
      <w:lvlJc w:val="left"/>
      <w:pPr>
        <w:ind w:left="980" w:hanging="36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18" w15:restartNumberingAfterBreak="0">
    <w:nsid w:val="4FC04059"/>
    <w:multiLevelType w:val="hybridMultilevel"/>
    <w:tmpl w:val="0D48F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C11AB4"/>
    <w:multiLevelType w:val="hybridMultilevel"/>
    <w:tmpl w:val="208A96E4"/>
    <w:lvl w:ilvl="0" w:tplc="3C0E4888">
      <w:start w:val="1"/>
      <w:numFmt w:val="bullet"/>
      <w:lvlText w:val="•"/>
      <w:lvlJc w:val="left"/>
      <w:pPr>
        <w:tabs>
          <w:tab w:val="num" w:pos="720"/>
        </w:tabs>
        <w:ind w:left="720" w:hanging="360"/>
      </w:pPr>
      <w:rPr>
        <w:rFonts w:ascii="Arial" w:hAnsi="Arial" w:hint="default"/>
      </w:rPr>
    </w:lvl>
    <w:lvl w:ilvl="1" w:tplc="142C3ADA" w:tentative="1">
      <w:start w:val="1"/>
      <w:numFmt w:val="bullet"/>
      <w:lvlText w:val="•"/>
      <w:lvlJc w:val="left"/>
      <w:pPr>
        <w:tabs>
          <w:tab w:val="num" w:pos="1440"/>
        </w:tabs>
        <w:ind w:left="1440" w:hanging="360"/>
      </w:pPr>
      <w:rPr>
        <w:rFonts w:ascii="Arial" w:hAnsi="Arial" w:hint="default"/>
      </w:rPr>
    </w:lvl>
    <w:lvl w:ilvl="2" w:tplc="5016BAE6" w:tentative="1">
      <w:start w:val="1"/>
      <w:numFmt w:val="bullet"/>
      <w:lvlText w:val="•"/>
      <w:lvlJc w:val="left"/>
      <w:pPr>
        <w:tabs>
          <w:tab w:val="num" w:pos="2160"/>
        </w:tabs>
        <w:ind w:left="2160" w:hanging="360"/>
      </w:pPr>
      <w:rPr>
        <w:rFonts w:ascii="Arial" w:hAnsi="Arial" w:hint="default"/>
      </w:rPr>
    </w:lvl>
    <w:lvl w:ilvl="3" w:tplc="86806A7C" w:tentative="1">
      <w:start w:val="1"/>
      <w:numFmt w:val="bullet"/>
      <w:lvlText w:val="•"/>
      <w:lvlJc w:val="left"/>
      <w:pPr>
        <w:tabs>
          <w:tab w:val="num" w:pos="2880"/>
        </w:tabs>
        <w:ind w:left="2880" w:hanging="360"/>
      </w:pPr>
      <w:rPr>
        <w:rFonts w:ascii="Arial" w:hAnsi="Arial" w:hint="default"/>
      </w:rPr>
    </w:lvl>
    <w:lvl w:ilvl="4" w:tplc="94E6C078" w:tentative="1">
      <w:start w:val="1"/>
      <w:numFmt w:val="bullet"/>
      <w:lvlText w:val="•"/>
      <w:lvlJc w:val="left"/>
      <w:pPr>
        <w:tabs>
          <w:tab w:val="num" w:pos="3600"/>
        </w:tabs>
        <w:ind w:left="3600" w:hanging="360"/>
      </w:pPr>
      <w:rPr>
        <w:rFonts w:ascii="Arial" w:hAnsi="Arial" w:hint="default"/>
      </w:rPr>
    </w:lvl>
    <w:lvl w:ilvl="5" w:tplc="721AEFAC" w:tentative="1">
      <w:start w:val="1"/>
      <w:numFmt w:val="bullet"/>
      <w:lvlText w:val="•"/>
      <w:lvlJc w:val="left"/>
      <w:pPr>
        <w:tabs>
          <w:tab w:val="num" w:pos="4320"/>
        </w:tabs>
        <w:ind w:left="4320" w:hanging="360"/>
      </w:pPr>
      <w:rPr>
        <w:rFonts w:ascii="Arial" w:hAnsi="Arial" w:hint="default"/>
      </w:rPr>
    </w:lvl>
    <w:lvl w:ilvl="6" w:tplc="60B0AA12" w:tentative="1">
      <w:start w:val="1"/>
      <w:numFmt w:val="bullet"/>
      <w:lvlText w:val="•"/>
      <w:lvlJc w:val="left"/>
      <w:pPr>
        <w:tabs>
          <w:tab w:val="num" w:pos="5040"/>
        </w:tabs>
        <w:ind w:left="5040" w:hanging="360"/>
      </w:pPr>
      <w:rPr>
        <w:rFonts w:ascii="Arial" w:hAnsi="Arial" w:hint="default"/>
      </w:rPr>
    </w:lvl>
    <w:lvl w:ilvl="7" w:tplc="168699E0" w:tentative="1">
      <w:start w:val="1"/>
      <w:numFmt w:val="bullet"/>
      <w:lvlText w:val="•"/>
      <w:lvlJc w:val="left"/>
      <w:pPr>
        <w:tabs>
          <w:tab w:val="num" w:pos="5760"/>
        </w:tabs>
        <w:ind w:left="5760" w:hanging="360"/>
      </w:pPr>
      <w:rPr>
        <w:rFonts w:ascii="Arial" w:hAnsi="Arial" w:hint="default"/>
      </w:rPr>
    </w:lvl>
    <w:lvl w:ilvl="8" w:tplc="B440A8C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FCF51E2"/>
    <w:multiLevelType w:val="hybridMultilevel"/>
    <w:tmpl w:val="30569D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F3633B1"/>
    <w:multiLevelType w:val="hybridMultilevel"/>
    <w:tmpl w:val="13086E96"/>
    <w:lvl w:ilvl="0" w:tplc="A87AC10A">
      <w:start w:val="1"/>
      <w:numFmt w:val="decimal"/>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2" w15:restartNumberingAfterBreak="0">
    <w:nsid w:val="6F6D7494"/>
    <w:multiLevelType w:val="hybridMultilevel"/>
    <w:tmpl w:val="A53ED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5873DB"/>
    <w:multiLevelType w:val="singleLevel"/>
    <w:tmpl w:val="B866B422"/>
    <w:lvl w:ilvl="0">
      <w:start w:val="300"/>
      <w:numFmt w:val="upperRoman"/>
      <w:lvlText w:val="%1."/>
      <w:lvlJc w:val="left"/>
      <w:pPr>
        <w:tabs>
          <w:tab w:val="num" w:pos="435"/>
        </w:tabs>
        <w:ind w:left="435" w:right="435" w:hanging="435"/>
      </w:pPr>
      <w:rPr>
        <w:rFonts w:hint="default"/>
        <w:sz w:val="28"/>
      </w:rPr>
    </w:lvl>
  </w:abstractNum>
  <w:abstractNum w:abstractNumId="24" w15:restartNumberingAfterBreak="0">
    <w:nsid w:val="7BCF0B63"/>
    <w:multiLevelType w:val="singleLevel"/>
    <w:tmpl w:val="02086814"/>
    <w:lvl w:ilvl="0">
      <w:start w:val="4"/>
      <w:numFmt w:val="decimal"/>
      <w:lvlText w:val="%1"/>
      <w:lvlJc w:val="left"/>
      <w:pPr>
        <w:tabs>
          <w:tab w:val="num" w:pos="360"/>
        </w:tabs>
        <w:ind w:left="360" w:right="360" w:hanging="360"/>
      </w:pPr>
      <w:rPr>
        <w:rFonts w:hint="default"/>
        <w:sz w:val="28"/>
      </w:rPr>
    </w:lvl>
  </w:abstractNum>
  <w:num w:numId="1">
    <w:abstractNumId w:val="9"/>
  </w:num>
  <w:num w:numId="2">
    <w:abstractNumId w:val="6"/>
  </w:num>
  <w:num w:numId="3">
    <w:abstractNumId w:val="24"/>
  </w:num>
  <w:num w:numId="4">
    <w:abstractNumId w:val="23"/>
  </w:num>
  <w:num w:numId="5">
    <w:abstractNumId w:val="7"/>
  </w:num>
  <w:num w:numId="6">
    <w:abstractNumId w:val="20"/>
  </w:num>
  <w:num w:numId="7">
    <w:abstractNumId w:val="12"/>
  </w:num>
  <w:num w:numId="8">
    <w:abstractNumId w:val="10"/>
  </w:num>
  <w:num w:numId="9">
    <w:abstractNumId w:val="18"/>
  </w:num>
  <w:num w:numId="10">
    <w:abstractNumId w:val="0"/>
  </w:num>
  <w:num w:numId="11">
    <w:abstractNumId w:val="16"/>
  </w:num>
  <w:num w:numId="12">
    <w:abstractNumId w:val="8"/>
  </w:num>
  <w:num w:numId="13">
    <w:abstractNumId w:val="1"/>
  </w:num>
  <w:num w:numId="14">
    <w:abstractNumId w:val="4"/>
  </w:num>
  <w:num w:numId="15">
    <w:abstractNumId w:val="11"/>
  </w:num>
  <w:num w:numId="16">
    <w:abstractNumId w:val="19"/>
  </w:num>
  <w:num w:numId="17">
    <w:abstractNumId w:val="15"/>
  </w:num>
  <w:num w:numId="18">
    <w:abstractNumId w:val="5"/>
  </w:num>
  <w:num w:numId="19">
    <w:abstractNumId w:val="3"/>
  </w:num>
  <w:num w:numId="20">
    <w:abstractNumId w:val="2"/>
  </w:num>
  <w:num w:numId="21">
    <w:abstractNumId w:val="14"/>
  </w:num>
  <w:num w:numId="22">
    <w:abstractNumId w:val="21"/>
  </w:num>
  <w:num w:numId="23">
    <w:abstractNumId w:val="17"/>
  </w:num>
  <w:num w:numId="24">
    <w:abstractNumId w:val="22"/>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F12"/>
    <w:rsid w:val="00002B32"/>
    <w:rsid w:val="00015E94"/>
    <w:rsid w:val="00020D6B"/>
    <w:rsid w:val="00021A86"/>
    <w:rsid w:val="00031C29"/>
    <w:rsid w:val="000334F2"/>
    <w:rsid w:val="00034A0A"/>
    <w:rsid w:val="00034F40"/>
    <w:rsid w:val="0004367F"/>
    <w:rsid w:val="00044F52"/>
    <w:rsid w:val="0004555D"/>
    <w:rsid w:val="00045F68"/>
    <w:rsid w:val="00046D10"/>
    <w:rsid w:val="00047CD5"/>
    <w:rsid w:val="00047D4B"/>
    <w:rsid w:val="00050688"/>
    <w:rsid w:val="000516E8"/>
    <w:rsid w:val="0005209F"/>
    <w:rsid w:val="00053065"/>
    <w:rsid w:val="00056CF4"/>
    <w:rsid w:val="0006605E"/>
    <w:rsid w:val="00066714"/>
    <w:rsid w:val="000670CC"/>
    <w:rsid w:val="0006786C"/>
    <w:rsid w:val="000746D5"/>
    <w:rsid w:val="00074C5D"/>
    <w:rsid w:val="00077130"/>
    <w:rsid w:val="00087409"/>
    <w:rsid w:val="000877E0"/>
    <w:rsid w:val="0009025C"/>
    <w:rsid w:val="00092628"/>
    <w:rsid w:val="000936DA"/>
    <w:rsid w:val="000A2E99"/>
    <w:rsid w:val="000B2327"/>
    <w:rsid w:val="000B47A1"/>
    <w:rsid w:val="000B49D8"/>
    <w:rsid w:val="000B553F"/>
    <w:rsid w:val="000B67E2"/>
    <w:rsid w:val="000C608F"/>
    <w:rsid w:val="000D1702"/>
    <w:rsid w:val="000D2C23"/>
    <w:rsid w:val="000D47A1"/>
    <w:rsid w:val="000D57D0"/>
    <w:rsid w:val="000E1CE8"/>
    <w:rsid w:val="000E1FBE"/>
    <w:rsid w:val="000E203A"/>
    <w:rsid w:val="000E4D09"/>
    <w:rsid w:val="000E52CD"/>
    <w:rsid w:val="000E67A2"/>
    <w:rsid w:val="000F0B37"/>
    <w:rsid w:val="000F1B63"/>
    <w:rsid w:val="000F1D59"/>
    <w:rsid w:val="000F29E2"/>
    <w:rsid w:val="000F4945"/>
    <w:rsid w:val="00102DE0"/>
    <w:rsid w:val="00103E6A"/>
    <w:rsid w:val="001067B2"/>
    <w:rsid w:val="001103C1"/>
    <w:rsid w:val="0011431A"/>
    <w:rsid w:val="00114D3A"/>
    <w:rsid w:val="00115D7D"/>
    <w:rsid w:val="00117AE5"/>
    <w:rsid w:val="001237CC"/>
    <w:rsid w:val="001263BA"/>
    <w:rsid w:val="00126B01"/>
    <w:rsid w:val="00126CDC"/>
    <w:rsid w:val="0013075C"/>
    <w:rsid w:val="001318DC"/>
    <w:rsid w:val="00131E2F"/>
    <w:rsid w:val="00133394"/>
    <w:rsid w:val="00146930"/>
    <w:rsid w:val="001541A7"/>
    <w:rsid w:val="00157E18"/>
    <w:rsid w:val="00161B7A"/>
    <w:rsid w:val="00166129"/>
    <w:rsid w:val="00171AEA"/>
    <w:rsid w:val="001761A3"/>
    <w:rsid w:val="001863B4"/>
    <w:rsid w:val="00187EA0"/>
    <w:rsid w:val="00194CE9"/>
    <w:rsid w:val="001A65D9"/>
    <w:rsid w:val="001A7C76"/>
    <w:rsid w:val="001B308D"/>
    <w:rsid w:val="001B32E5"/>
    <w:rsid w:val="001C2535"/>
    <w:rsid w:val="001C2CE6"/>
    <w:rsid w:val="001C52AF"/>
    <w:rsid w:val="001D1FD5"/>
    <w:rsid w:val="001D27B9"/>
    <w:rsid w:val="001D43DB"/>
    <w:rsid w:val="001D572C"/>
    <w:rsid w:val="001D66BF"/>
    <w:rsid w:val="001E10DC"/>
    <w:rsid w:val="001E19CA"/>
    <w:rsid w:val="001E1CEA"/>
    <w:rsid w:val="001E2269"/>
    <w:rsid w:val="001E2593"/>
    <w:rsid w:val="001E314D"/>
    <w:rsid w:val="001E48F3"/>
    <w:rsid w:val="001E5EF7"/>
    <w:rsid w:val="001F0ADC"/>
    <w:rsid w:val="001F2423"/>
    <w:rsid w:val="001F2886"/>
    <w:rsid w:val="001F426E"/>
    <w:rsid w:val="001F6536"/>
    <w:rsid w:val="00201172"/>
    <w:rsid w:val="00201AEE"/>
    <w:rsid w:val="00201C50"/>
    <w:rsid w:val="00202087"/>
    <w:rsid w:val="002047A9"/>
    <w:rsid w:val="00205EF7"/>
    <w:rsid w:val="002060FB"/>
    <w:rsid w:val="00206E95"/>
    <w:rsid w:val="00211631"/>
    <w:rsid w:val="00215DD1"/>
    <w:rsid w:val="00216074"/>
    <w:rsid w:val="00216212"/>
    <w:rsid w:val="00217EAB"/>
    <w:rsid w:val="00226C29"/>
    <w:rsid w:val="00235D77"/>
    <w:rsid w:val="00243B24"/>
    <w:rsid w:val="00245992"/>
    <w:rsid w:val="00247AB5"/>
    <w:rsid w:val="00252405"/>
    <w:rsid w:val="002548D9"/>
    <w:rsid w:val="00266453"/>
    <w:rsid w:val="00267C7A"/>
    <w:rsid w:val="00270223"/>
    <w:rsid w:val="00273944"/>
    <w:rsid w:val="002740A3"/>
    <w:rsid w:val="002744BE"/>
    <w:rsid w:val="002748FF"/>
    <w:rsid w:val="0027601A"/>
    <w:rsid w:val="0027755A"/>
    <w:rsid w:val="0028034F"/>
    <w:rsid w:val="002835F4"/>
    <w:rsid w:val="00290ABB"/>
    <w:rsid w:val="0029650B"/>
    <w:rsid w:val="00297ADE"/>
    <w:rsid w:val="002A120D"/>
    <w:rsid w:val="002A2FA5"/>
    <w:rsid w:val="002A3DE7"/>
    <w:rsid w:val="002A6A98"/>
    <w:rsid w:val="002A717A"/>
    <w:rsid w:val="002B156B"/>
    <w:rsid w:val="002B1E97"/>
    <w:rsid w:val="002B368F"/>
    <w:rsid w:val="002B6C97"/>
    <w:rsid w:val="002B704D"/>
    <w:rsid w:val="002C350E"/>
    <w:rsid w:val="002C6051"/>
    <w:rsid w:val="002C6273"/>
    <w:rsid w:val="002C6A07"/>
    <w:rsid w:val="002D1593"/>
    <w:rsid w:val="002E0531"/>
    <w:rsid w:val="002E0CDF"/>
    <w:rsid w:val="002E419E"/>
    <w:rsid w:val="002F0C15"/>
    <w:rsid w:val="002F1DD6"/>
    <w:rsid w:val="002F2E7D"/>
    <w:rsid w:val="002F5DAF"/>
    <w:rsid w:val="002F6DBA"/>
    <w:rsid w:val="002F7FF9"/>
    <w:rsid w:val="00300AA6"/>
    <w:rsid w:val="00312053"/>
    <w:rsid w:val="00312BBC"/>
    <w:rsid w:val="00316BB3"/>
    <w:rsid w:val="00317AF6"/>
    <w:rsid w:val="0032141E"/>
    <w:rsid w:val="00321634"/>
    <w:rsid w:val="00322786"/>
    <w:rsid w:val="00324995"/>
    <w:rsid w:val="00325DE8"/>
    <w:rsid w:val="003306E4"/>
    <w:rsid w:val="0033357A"/>
    <w:rsid w:val="003344E3"/>
    <w:rsid w:val="003347BC"/>
    <w:rsid w:val="003408D3"/>
    <w:rsid w:val="0034482B"/>
    <w:rsid w:val="00344CBE"/>
    <w:rsid w:val="003478EE"/>
    <w:rsid w:val="00350239"/>
    <w:rsid w:val="00352079"/>
    <w:rsid w:val="00363D25"/>
    <w:rsid w:val="00363FE3"/>
    <w:rsid w:val="00365ED2"/>
    <w:rsid w:val="00366BEF"/>
    <w:rsid w:val="00370528"/>
    <w:rsid w:val="00370A83"/>
    <w:rsid w:val="00372AC9"/>
    <w:rsid w:val="00373376"/>
    <w:rsid w:val="00373C86"/>
    <w:rsid w:val="00374595"/>
    <w:rsid w:val="00375BAD"/>
    <w:rsid w:val="0037611E"/>
    <w:rsid w:val="003820F8"/>
    <w:rsid w:val="00382470"/>
    <w:rsid w:val="00382746"/>
    <w:rsid w:val="00386121"/>
    <w:rsid w:val="00387C42"/>
    <w:rsid w:val="00390C83"/>
    <w:rsid w:val="0039146F"/>
    <w:rsid w:val="00394544"/>
    <w:rsid w:val="003949F8"/>
    <w:rsid w:val="003A11A6"/>
    <w:rsid w:val="003A3386"/>
    <w:rsid w:val="003A43AF"/>
    <w:rsid w:val="003A7182"/>
    <w:rsid w:val="003B06B0"/>
    <w:rsid w:val="003B090D"/>
    <w:rsid w:val="003B6399"/>
    <w:rsid w:val="003C125B"/>
    <w:rsid w:val="003C1482"/>
    <w:rsid w:val="003C157F"/>
    <w:rsid w:val="003C1781"/>
    <w:rsid w:val="003C5737"/>
    <w:rsid w:val="003D0FA8"/>
    <w:rsid w:val="003D2D27"/>
    <w:rsid w:val="003D6E11"/>
    <w:rsid w:val="003E681E"/>
    <w:rsid w:val="003F0938"/>
    <w:rsid w:val="003F313A"/>
    <w:rsid w:val="003F7588"/>
    <w:rsid w:val="0040334A"/>
    <w:rsid w:val="004129F4"/>
    <w:rsid w:val="004136FF"/>
    <w:rsid w:val="00414836"/>
    <w:rsid w:val="00414A04"/>
    <w:rsid w:val="00414F8D"/>
    <w:rsid w:val="00423830"/>
    <w:rsid w:val="004241A6"/>
    <w:rsid w:val="0042593E"/>
    <w:rsid w:val="00426778"/>
    <w:rsid w:val="00426AE0"/>
    <w:rsid w:val="00432A69"/>
    <w:rsid w:val="00432E37"/>
    <w:rsid w:val="0043365C"/>
    <w:rsid w:val="00435976"/>
    <w:rsid w:val="00436966"/>
    <w:rsid w:val="004377F5"/>
    <w:rsid w:val="00437B03"/>
    <w:rsid w:val="004406E2"/>
    <w:rsid w:val="0044121F"/>
    <w:rsid w:val="00442DEC"/>
    <w:rsid w:val="00443ED6"/>
    <w:rsid w:val="004476F7"/>
    <w:rsid w:val="004618C8"/>
    <w:rsid w:val="004621CD"/>
    <w:rsid w:val="00462C43"/>
    <w:rsid w:val="00464BC2"/>
    <w:rsid w:val="00466CDA"/>
    <w:rsid w:val="00471E12"/>
    <w:rsid w:val="00480056"/>
    <w:rsid w:val="00482A3B"/>
    <w:rsid w:val="0048567A"/>
    <w:rsid w:val="00486FBB"/>
    <w:rsid w:val="00487362"/>
    <w:rsid w:val="0049426D"/>
    <w:rsid w:val="004A4A78"/>
    <w:rsid w:val="004A6987"/>
    <w:rsid w:val="004B51E8"/>
    <w:rsid w:val="004B7FE2"/>
    <w:rsid w:val="004C37B7"/>
    <w:rsid w:val="004C70AB"/>
    <w:rsid w:val="004D173E"/>
    <w:rsid w:val="004D281D"/>
    <w:rsid w:val="004D3C5B"/>
    <w:rsid w:val="004E3345"/>
    <w:rsid w:val="004E4CFE"/>
    <w:rsid w:val="004E537B"/>
    <w:rsid w:val="004E656F"/>
    <w:rsid w:val="004F135D"/>
    <w:rsid w:val="004F47CC"/>
    <w:rsid w:val="004F5DF6"/>
    <w:rsid w:val="004F695D"/>
    <w:rsid w:val="00510E64"/>
    <w:rsid w:val="00514557"/>
    <w:rsid w:val="0052530E"/>
    <w:rsid w:val="00526D3B"/>
    <w:rsid w:val="00527ACC"/>
    <w:rsid w:val="005329A2"/>
    <w:rsid w:val="0053333D"/>
    <w:rsid w:val="00534BE6"/>
    <w:rsid w:val="00542A55"/>
    <w:rsid w:val="0054689C"/>
    <w:rsid w:val="00547C88"/>
    <w:rsid w:val="005522DC"/>
    <w:rsid w:val="005550BF"/>
    <w:rsid w:val="005556CB"/>
    <w:rsid w:val="005618E7"/>
    <w:rsid w:val="005630DD"/>
    <w:rsid w:val="00565805"/>
    <w:rsid w:val="00573351"/>
    <w:rsid w:val="00573D52"/>
    <w:rsid w:val="00575640"/>
    <w:rsid w:val="00580C8F"/>
    <w:rsid w:val="00580E53"/>
    <w:rsid w:val="00582B32"/>
    <w:rsid w:val="005832B0"/>
    <w:rsid w:val="0058480C"/>
    <w:rsid w:val="00587AEA"/>
    <w:rsid w:val="0059023E"/>
    <w:rsid w:val="00590B03"/>
    <w:rsid w:val="00590E98"/>
    <w:rsid w:val="0059532A"/>
    <w:rsid w:val="005967E8"/>
    <w:rsid w:val="005975B5"/>
    <w:rsid w:val="005A4BA0"/>
    <w:rsid w:val="005A57DA"/>
    <w:rsid w:val="005A636A"/>
    <w:rsid w:val="005A647F"/>
    <w:rsid w:val="005A77F9"/>
    <w:rsid w:val="005B274A"/>
    <w:rsid w:val="005B4E1B"/>
    <w:rsid w:val="005C535A"/>
    <w:rsid w:val="005C56D6"/>
    <w:rsid w:val="005D29FA"/>
    <w:rsid w:val="005E181D"/>
    <w:rsid w:val="005E3D41"/>
    <w:rsid w:val="005F02FB"/>
    <w:rsid w:val="005F0DD7"/>
    <w:rsid w:val="005F1D94"/>
    <w:rsid w:val="00602231"/>
    <w:rsid w:val="00602CF7"/>
    <w:rsid w:val="00605968"/>
    <w:rsid w:val="0061328F"/>
    <w:rsid w:val="00613E6E"/>
    <w:rsid w:val="0061582B"/>
    <w:rsid w:val="0062455C"/>
    <w:rsid w:val="00625A12"/>
    <w:rsid w:val="00625B19"/>
    <w:rsid w:val="00631AAA"/>
    <w:rsid w:val="00634BE7"/>
    <w:rsid w:val="006422F5"/>
    <w:rsid w:val="0065162D"/>
    <w:rsid w:val="006529A0"/>
    <w:rsid w:val="00655274"/>
    <w:rsid w:val="006577A6"/>
    <w:rsid w:val="006608E9"/>
    <w:rsid w:val="00663543"/>
    <w:rsid w:val="00672BFF"/>
    <w:rsid w:val="0067579A"/>
    <w:rsid w:val="0067698D"/>
    <w:rsid w:val="00677595"/>
    <w:rsid w:val="00683F71"/>
    <w:rsid w:val="00684C2C"/>
    <w:rsid w:val="0069710D"/>
    <w:rsid w:val="00697F23"/>
    <w:rsid w:val="006A0908"/>
    <w:rsid w:val="006A1112"/>
    <w:rsid w:val="006A7124"/>
    <w:rsid w:val="006B17FB"/>
    <w:rsid w:val="006B51E7"/>
    <w:rsid w:val="006B7174"/>
    <w:rsid w:val="006C10E4"/>
    <w:rsid w:val="006C3FEB"/>
    <w:rsid w:val="006C49D1"/>
    <w:rsid w:val="006C5AF6"/>
    <w:rsid w:val="006D093F"/>
    <w:rsid w:val="006D5B9B"/>
    <w:rsid w:val="006E09EE"/>
    <w:rsid w:val="006E1ED3"/>
    <w:rsid w:val="006E416B"/>
    <w:rsid w:val="006E5454"/>
    <w:rsid w:val="006E56B3"/>
    <w:rsid w:val="006E7C27"/>
    <w:rsid w:val="006F186B"/>
    <w:rsid w:val="006F593B"/>
    <w:rsid w:val="00707F39"/>
    <w:rsid w:val="00711BCC"/>
    <w:rsid w:val="00717BF0"/>
    <w:rsid w:val="0072016A"/>
    <w:rsid w:val="007214DC"/>
    <w:rsid w:val="007230B2"/>
    <w:rsid w:val="00724E53"/>
    <w:rsid w:val="00727DEE"/>
    <w:rsid w:val="00732278"/>
    <w:rsid w:val="00733D80"/>
    <w:rsid w:val="00735F43"/>
    <w:rsid w:val="0073692D"/>
    <w:rsid w:val="00751CFA"/>
    <w:rsid w:val="00754D87"/>
    <w:rsid w:val="00760769"/>
    <w:rsid w:val="007608E7"/>
    <w:rsid w:val="00763959"/>
    <w:rsid w:val="00763D48"/>
    <w:rsid w:val="00767AD0"/>
    <w:rsid w:val="0077049D"/>
    <w:rsid w:val="00773565"/>
    <w:rsid w:val="007747A2"/>
    <w:rsid w:val="00774CF7"/>
    <w:rsid w:val="00777118"/>
    <w:rsid w:val="00777931"/>
    <w:rsid w:val="00790F12"/>
    <w:rsid w:val="00793325"/>
    <w:rsid w:val="007933D6"/>
    <w:rsid w:val="00795BA3"/>
    <w:rsid w:val="00795CFF"/>
    <w:rsid w:val="007A6A64"/>
    <w:rsid w:val="007A7162"/>
    <w:rsid w:val="007A7411"/>
    <w:rsid w:val="007A7996"/>
    <w:rsid w:val="007B0EF2"/>
    <w:rsid w:val="007B24D7"/>
    <w:rsid w:val="007B5D0B"/>
    <w:rsid w:val="007B6924"/>
    <w:rsid w:val="007B6B8B"/>
    <w:rsid w:val="007B7873"/>
    <w:rsid w:val="007B7AC2"/>
    <w:rsid w:val="007C65DA"/>
    <w:rsid w:val="007D0DDD"/>
    <w:rsid w:val="007D1F4D"/>
    <w:rsid w:val="007D45BD"/>
    <w:rsid w:val="007E2EC4"/>
    <w:rsid w:val="007E4A42"/>
    <w:rsid w:val="007E6F1F"/>
    <w:rsid w:val="007F3D3A"/>
    <w:rsid w:val="007F43AC"/>
    <w:rsid w:val="007F462B"/>
    <w:rsid w:val="00803632"/>
    <w:rsid w:val="00804D2C"/>
    <w:rsid w:val="00810936"/>
    <w:rsid w:val="00810A84"/>
    <w:rsid w:val="00811A62"/>
    <w:rsid w:val="008139D9"/>
    <w:rsid w:val="008148B6"/>
    <w:rsid w:val="008173F3"/>
    <w:rsid w:val="008175B2"/>
    <w:rsid w:val="00827503"/>
    <w:rsid w:val="00830BD2"/>
    <w:rsid w:val="00837819"/>
    <w:rsid w:val="00840DBE"/>
    <w:rsid w:val="00841145"/>
    <w:rsid w:val="008442AC"/>
    <w:rsid w:val="00844EEF"/>
    <w:rsid w:val="00851618"/>
    <w:rsid w:val="00851856"/>
    <w:rsid w:val="00853EFE"/>
    <w:rsid w:val="0085515A"/>
    <w:rsid w:val="00855A11"/>
    <w:rsid w:val="00860984"/>
    <w:rsid w:val="00864F9E"/>
    <w:rsid w:val="00866288"/>
    <w:rsid w:val="00871F7E"/>
    <w:rsid w:val="008726F2"/>
    <w:rsid w:val="00872A28"/>
    <w:rsid w:val="008758CD"/>
    <w:rsid w:val="00880744"/>
    <w:rsid w:val="00880E28"/>
    <w:rsid w:val="0088764F"/>
    <w:rsid w:val="00890137"/>
    <w:rsid w:val="00890271"/>
    <w:rsid w:val="00895BF8"/>
    <w:rsid w:val="008A0D8B"/>
    <w:rsid w:val="008A12A2"/>
    <w:rsid w:val="008A1488"/>
    <w:rsid w:val="008A2765"/>
    <w:rsid w:val="008A27AD"/>
    <w:rsid w:val="008A606D"/>
    <w:rsid w:val="008B0517"/>
    <w:rsid w:val="008B1CD6"/>
    <w:rsid w:val="008B3D9A"/>
    <w:rsid w:val="008B41AA"/>
    <w:rsid w:val="008C3666"/>
    <w:rsid w:val="008C54E9"/>
    <w:rsid w:val="008D0005"/>
    <w:rsid w:val="008D0175"/>
    <w:rsid w:val="008D2C43"/>
    <w:rsid w:val="008D7680"/>
    <w:rsid w:val="008E4E54"/>
    <w:rsid w:val="008E5461"/>
    <w:rsid w:val="008F50B6"/>
    <w:rsid w:val="008F685A"/>
    <w:rsid w:val="00900F22"/>
    <w:rsid w:val="0090175D"/>
    <w:rsid w:val="00904D6B"/>
    <w:rsid w:val="00904DAB"/>
    <w:rsid w:val="00905129"/>
    <w:rsid w:val="009104E0"/>
    <w:rsid w:val="00914990"/>
    <w:rsid w:val="00916337"/>
    <w:rsid w:val="00916488"/>
    <w:rsid w:val="00916D8E"/>
    <w:rsid w:val="009220BC"/>
    <w:rsid w:val="00922583"/>
    <w:rsid w:val="00923091"/>
    <w:rsid w:val="0092543B"/>
    <w:rsid w:val="009350C1"/>
    <w:rsid w:val="00935FD0"/>
    <w:rsid w:val="009411D2"/>
    <w:rsid w:val="00941C0B"/>
    <w:rsid w:val="00941C8C"/>
    <w:rsid w:val="00943918"/>
    <w:rsid w:val="00943D95"/>
    <w:rsid w:val="00943F30"/>
    <w:rsid w:val="00945020"/>
    <w:rsid w:val="00946A80"/>
    <w:rsid w:val="00952BEA"/>
    <w:rsid w:val="009549A6"/>
    <w:rsid w:val="009556C9"/>
    <w:rsid w:val="00956F57"/>
    <w:rsid w:val="00960833"/>
    <w:rsid w:val="00960DCD"/>
    <w:rsid w:val="009629D4"/>
    <w:rsid w:val="00964BEE"/>
    <w:rsid w:val="0096599D"/>
    <w:rsid w:val="00965F74"/>
    <w:rsid w:val="00967912"/>
    <w:rsid w:val="00973FE5"/>
    <w:rsid w:val="00977DC9"/>
    <w:rsid w:val="00977E06"/>
    <w:rsid w:val="00981153"/>
    <w:rsid w:val="009840EE"/>
    <w:rsid w:val="009845E1"/>
    <w:rsid w:val="00995193"/>
    <w:rsid w:val="009A0B28"/>
    <w:rsid w:val="009A17F9"/>
    <w:rsid w:val="009A19FF"/>
    <w:rsid w:val="009A493D"/>
    <w:rsid w:val="009A5352"/>
    <w:rsid w:val="009A5792"/>
    <w:rsid w:val="009A6C6B"/>
    <w:rsid w:val="009A70F9"/>
    <w:rsid w:val="009B0BDA"/>
    <w:rsid w:val="009B3682"/>
    <w:rsid w:val="009B5E4B"/>
    <w:rsid w:val="009C0132"/>
    <w:rsid w:val="009C27BF"/>
    <w:rsid w:val="009C31B8"/>
    <w:rsid w:val="009C74F7"/>
    <w:rsid w:val="009C7640"/>
    <w:rsid w:val="009D3143"/>
    <w:rsid w:val="009D679D"/>
    <w:rsid w:val="009E46C4"/>
    <w:rsid w:val="009F2E19"/>
    <w:rsid w:val="009F393D"/>
    <w:rsid w:val="009F3E4E"/>
    <w:rsid w:val="009F448A"/>
    <w:rsid w:val="00A00B67"/>
    <w:rsid w:val="00A04C69"/>
    <w:rsid w:val="00A102BB"/>
    <w:rsid w:val="00A110A3"/>
    <w:rsid w:val="00A11AF1"/>
    <w:rsid w:val="00A12AED"/>
    <w:rsid w:val="00A134D2"/>
    <w:rsid w:val="00A13556"/>
    <w:rsid w:val="00A15528"/>
    <w:rsid w:val="00A16E21"/>
    <w:rsid w:val="00A2111D"/>
    <w:rsid w:val="00A2399B"/>
    <w:rsid w:val="00A456EF"/>
    <w:rsid w:val="00A502B1"/>
    <w:rsid w:val="00A511CA"/>
    <w:rsid w:val="00A52217"/>
    <w:rsid w:val="00A5731B"/>
    <w:rsid w:val="00A61D44"/>
    <w:rsid w:val="00A640E4"/>
    <w:rsid w:val="00A674CE"/>
    <w:rsid w:val="00A715CD"/>
    <w:rsid w:val="00A76A71"/>
    <w:rsid w:val="00A83F69"/>
    <w:rsid w:val="00A85249"/>
    <w:rsid w:val="00A857E5"/>
    <w:rsid w:val="00A879D2"/>
    <w:rsid w:val="00A92FB3"/>
    <w:rsid w:val="00A937A4"/>
    <w:rsid w:val="00A95C20"/>
    <w:rsid w:val="00A963DA"/>
    <w:rsid w:val="00A96645"/>
    <w:rsid w:val="00AA4DCE"/>
    <w:rsid w:val="00AB59B0"/>
    <w:rsid w:val="00AB5AE8"/>
    <w:rsid w:val="00AB5D76"/>
    <w:rsid w:val="00AB7739"/>
    <w:rsid w:val="00AC2EDA"/>
    <w:rsid w:val="00AC5B11"/>
    <w:rsid w:val="00AD062D"/>
    <w:rsid w:val="00AD3E28"/>
    <w:rsid w:val="00AD3E5F"/>
    <w:rsid w:val="00AD4228"/>
    <w:rsid w:val="00AD752A"/>
    <w:rsid w:val="00AD7A3D"/>
    <w:rsid w:val="00AE1A34"/>
    <w:rsid w:val="00AE7D34"/>
    <w:rsid w:val="00AF09C8"/>
    <w:rsid w:val="00AF377C"/>
    <w:rsid w:val="00AF4B83"/>
    <w:rsid w:val="00AF4D86"/>
    <w:rsid w:val="00AF6DF7"/>
    <w:rsid w:val="00B07F6A"/>
    <w:rsid w:val="00B1184C"/>
    <w:rsid w:val="00B12368"/>
    <w:rsid w:val="00B13277"/>
    <w:rsid w:val="00B14C61"/>
    <w:rsid w:val="00B16122"/>
    <w:rsid w:val="00B20ECC"/>
    <w:rsid w:val="00B2241D"/>
    <w:rsid w:val="00B27754"/>
    <w:rsid w:val="00B34DB6"/>
    <w:rsid w:val="00B369B8"/>
    <w:rsid w:val="00B40E80"/>
    <w:rsid w:val="00B4140C"/>
    <w:rsid w:val="00B43928"/>
    <w:rsid w:val="00B54CF4"/>
    <w:rsid w:val="00B55E94"/>
    <w:rsid w:val="00B57235"/>
    <w:rsid w:val="00B61CA2"/>
    <w:rsid w:val="00B6225C"/>
    <w:rsid w:val="00B622A9"/>
    <w:rsid w:val="00B63CAC"/>
    <w:rsid w:val="00B67334"/>
    <w:rsid w:val="00B7174D"/>
    <w:rsid w:val="00B73AAB"/>
    <w:rsid w:val="00B76148"/>
    <w:rsid w:val="00B777EE"/>
    <w:rsid w:val="00B81AB6"/>
    <w:rsid w:val="00B81C32"/>
    <w:rsid w:val="00B83DCA"/>
    <w:rsid w:val="00B91A82"/>
    <w:rsid w:val="00B92E97"/>
    <w:rsid w:val="00B94ED0"/>
    <w:rsid w:val="00B96ABF"/>
    <w:rsid w:val="00BA16CB"/>
    <w:rsid w:val="00BA496B"/>
    <w:rsid w:val="00BA4D0E"/>
    <w:rsid w:val="00BA5162"/>
    <w:rsid w:val="00BB08E8"/>
    <w:rsid w:val="00BB4CE7"/>
    <w:rsid w:val="00BB5A75"/>
    <w:rsid w:val="00BB5F71"/>
    <w:rsid w:val="00BB7595"/>
    <w:rsid w:val="00BC1603"/>
    <w:rsid w:val="00BC4B84"/>
    <w:rsid w:val="00BD4BEE"/>
    <w:rsid w:val="00BE144C"/>
    <w:rsid w:val="00BE208C"/>
    <w:rsid w:val="00BE613B"/>
    <w:rsid w:val="00BE6888"/>
    <w:rsid w:val="00BF0275"/>
    <w:rsid w:val="00C00D6F"/>
    <w:rsid w:val="00C044CA"/>
    <w:rsid w:val="00C058A0"/>
    <w:rsid w:val="00C06292"/>
    <w:rsid w:val="00C1002A"/>
    <w:rsid w:val="00C2257F"/>
    <w:rsid w:val="00C24D1B"/>
    <w:rsid w:val="00C26519"/>
    <w:rsid w:val="00C3002D"/>
    <w:rsid w:val="00C30C12"/>
    <w:rsid w:val="00C319B6"/>
    <w:rsid w:val="00C36200"/>
    <w:rsid w:val="00C377CB"/>
    <w:rsid w:val="00C40AC8"/>
    <w:rsid w:val="00C42A9C"/>
    <w:rsid w:val="00C43F2C"/>
    <w:rsid w:val="00C44BBE"/>
    <w:rsid w:val="00C46DAF"/>
    <w:rsid w:val="00C53D6D"/>
    <w:rsid w:val="00C603EB"/>
    <w:rsid w:val="00C61DAE"/>
    <w:rsid w:val="00C62811"/>
    <w:rsid w:val="00C62E52"/>
    <w:rsid w:val="00C642BB"/>
    <w:rsid w:val="00C7164B"/>
    <w:rsid w:val="00C75537"/>
    <w:rsid w:val="00C86C36"/>
    <w:rsid w:val="00C90297"/>
    <w:rsid w:val="00C92D07"/>
    <w:rsid w:val="00C94D0E"/>
    <w:rsid w:val="00C95615"/>
    <w:rsid w:val="00C95E34"/>
    <w:rsid w:val="00C97FD4"/>
    <w:rsid w:val="00CA53C4"/>
    <w:rsid w:val="00CB1CD7"/>
    <w:rsid w:val="00CB20FB"/>
    <w:rsid w:val="00CB302F"/>
    <w:rsid w:val="00CB6339"/>
    <w:rsid w:val="00CC3DBE"/>
    <w:rsid w:val="00CD0DA2"/>
    <w:rsid w:val="00CD28BE"/>
    <w:rsid w:val="00CD6862"/>
    <w:rsid w:val="00CD76CC"/>
    <w:rsid w:val="00CE1EFB"/>
    <w:rsid w:val="00CE4706"/>
    <w:rsid w:val="00CF1548"/>
    <w:rsid w:val="00CF2ADE"/>
    <w:rsid w:val="00CF3C05"/>
    <w:rsid w:val="00D00418"/>
    <w:rsid w:val="00D03C6B"/>
    <w:rsid w:val="00D058A4"/>
    <w:rsid w:val="00D06C9E"/>
    <w:rsid w:val="00D076E3"/>
    <w:rsid w:val="00D07A1B"/>
    <w:rsid w:val="00D1353C"/>
    <w:rsid w:val="00D144B0"/>
    <w:rsid w:val="00D15D00"/>
    <w:rsid w:val="00D16711"/>
    <w:rsid w:val="00D201C4"/>
    <w:rsid w:val="00D2379E"/>
    <w:rsid w:val="00D30CCA"/>
    <w:rsid w:val="00D323CC"/>
    <w:rsid w:val="00D336AE"/>
    <w:rsid w:val="00D367A0"/>
    <w:rsid w:val="00D41D9E"/>
    <w:rsid w:val="00D4415B"/>
    <w:rsid w:val="00D46887"/>
    <w:rsid w:val="00D47CE4"/>
    <w:rsid w:val="00D502C6"/>
    <w:rsid w:val="00D545FD"/>
    <w:rsid w:val="00D55784"/>
    <w:rsid w:val="00D63901"/>
    <w:rsid w:val="00D640B8"/>
    <w:rsid w:val="00D643D1"/>
    <w:rsid w:val="00D67D91"/>
    <w:rsid w:val="00D72AAE"/>
    <w:rsid w:val="00D8181C"/>
    <w:rsid w:val="00D85106"/>
    <w:rsid w:val="00D86FDA"/>
    <w:rsid w:val="00D928D0"/>
    <w:rsid w:val="00D959CE"/>
    <w:rsid w:val="00D95F85"/>
    <w:rsid w:val="00D977DF"/>
    <w:rsid w:val="00DA0CD2"/>
    <w:rsid w:val="00DA104C"/>
    <w:rsid w:val="00DA4B00"/>
    <w:rsid w:val="00DA671A"/>
    <w:rsid w:val="00DA7351"/>
    <w:rsid w:val="00DA7F83"/>
    <w:rsid w:val="00DB1F5D"/>
    <w:rsid w:val="00DB2926"/>
    <w:rsid w:val="00DB2EC4"/>
    <w:rsid w:val="00DC0CB6"/>
    <w:rsid w:val="00DC175F"/>
    <w:rsid w:val="00DD3C77"/>
    <w:rsid w:val="00DD4805"/>
    <w:rsid w:val="00DD71E7"/>
    <w:rsid w:val="00DE4B2A"/>
    <w:rsid w:val="00DE5BE7"/>
    <w:rsid w:val="00E06064"/>
    <w:rsid w:val="00E07694"/>
    <w:rsid w:val="00E07BC6"/>
    <w:rsid w:val="00E10E99"/>
    <w:rsid w:val="00E13C5E"/>
    <w:rsid w:val="00E14C4E"/>
    <w:rsid w:val="00E16487"/>
    <w:rsid w:val="00E24BDB"/>
    <w:rsid w:val="00E261C0"/>
    <w:rsid w:val="00E273BB"/>
    <w:rsid w:val="00E300CB"/>
    <w:rsid w:val="00E33169"/>
    <w:rsid w:val="00E408FB"/>
    <w:rsid w:val="00E41842"/>
    <w:rsid w:val="00E43B2C"/>
    <w:rsid w:val="00E44CB5"/>
    <w:rsid w:val="00E47139"/>
    <w:rsid w:val="00E53AE8"/>
    <w:rsid w:val="00E55A8D"/>
    <w:rsid w:val="00E56A4E"/>
    <w:rsid w:val="00E572AB"/>
    <w:rsid w:val="00E63E61"/>
    <w:rsid w:val="00E678A1"/>
    <w:rsid w:val="00E70471"/>
    <w:rsid w:val="00E721EC"/>
    <w:rsid w:val="00E73B23"/>
    <w:rsid w:val="00E7511F"/>
    <w:rsid w:val="00E759CB"/>
    <w:rsid w:val="00E75E2F"/>
    <w:rsid w:val="00E81FDB"/>
    <w:rsid w:val="00E83638"/>
    <w:rsid w:val="00E84912"/>
    <w:rsid w:val="00E92A6D"/>
    <w:rsid w:val="00E933EF"/>
    <w:rsid w:val="00E93D5C"/>
    <w:rsid w:val="00E949CC"/>
    <w:rsid w:val="00E95E4D"/>
    <w:rsid w:val="00E96D5E"/>
    <w:rsid w:val="00EA1D39"/>
    <w:rsid w:val="00EA69E0"/>
    <w:rsid w:val="00EA7584"/>
    <w:rsid w:val="00EA77BD"/>
    <w:rsid w:val="00EA7BBF"/>
    <w:rsid w:val="00EB1737"/>
    <w:rsid w:val="00EB3C14"/>
    <w:rsid w:val="00EC087E"/>
    <w:rsid w:val="00EC511B"/>
    <w:rsid w:val="00EC7AF7"/>
    <w:rsid w:val="00ED13D7"/>
    <w:rsid w:val="00ED2D8A"/>
    <w:rsid w:val="00ED51B2"/>
    <w:rsid w:val="00ED6547"/>
    <w:rsid w:val="00EE1CFB"/>
    <w:rsid w:val="00EE5E53"/>
    <w:rsid w:val="00EE7767"/>
    <w:rsid w:val="00EF3664"/>
    <w:rsid w:val="00EF4DB6"/>
    <w:rsid w:val="00EF602F"/>
    <w:rsid w:val="00F00F17"/>
    <w:rsid w:val="00F02012"/>
    <w:rsid w:val="00F057ED"/>
    <w:rsid w:val="00F10C5C"/>
    <w:rsid w:val="00F15AB6"/>
    <w:rsid w:val="00F17971"/>
    <w:rsid w:val="00F20332"/>
    <w:rsid w:val="00F22B75"/>
    <w:rsid w:val="00F22CBF"/>
    <w:rsid w:val="00F23242"/>
    <w:rsid w:val="00F243DD"/>
    <w:rsid w:val="00F3137D"/>
    <w:rsid w:val="00F32B34"/>
    <w:rsid w:val="00F43CB7"/>
    <w:rsid w:val="00F43FED"/>
    <w:rsid w:val="00F45BD1"/>
    <w:rsid w:val="00F46D44"/>
    <w:rsid w:val="00F4726D"/>
    <w:rsid w:val="00F505B2"/>
    <w:rsid w:val="00F525E7"/>
    <w:rsid w:val="00F565D3"/>
    <w:rsid w:val="00F60FBD"/>
    <w:rsid w:val="00F61F48"/>
    <w:rsid w:val="00F62A06"/>
    <w:rsid w:val="00F62FB7"/>
    <w:rsid w:val="00F632D5"/>
    <w:rsid w:val="00F64F97"/>
    <w:rsid w:val="00F74BF1"/>
    <w:rsid w:val="00F75D2A"/>
    <w:rsid w:val="00F76E6E"/>
    <w:rsid w:val="00F841BA"/>
    <w:rsid w:val="00F85C5D"/>
    <w:rsid w:val="00F863B9"/>
    <w:rsid w:val="00F872D6"/>
    <w:rsid w:val="00F91EFD"/>
    <w:rsid w:val="00F92FA3"/>
    <w:rsid w:val="00F93ACA"/>
    <w:rsid w:val="00F94087"/>
    <w:rsid w:val="00F96262"/>
    <w:rsid w:val="00F96410"/>
    <w:rsid w:val="00FA310B"/>
    <w:rsid w:val="00FA3F0C"/>
    <w:rsid w:val="00FB31F1"/>
    <w:rsid w:val="00FB414E"/>
    <w:rsid w:val="00FB4689"/>
    <w:rsid w:val="00FC03FE"/>
    <w:rsid w:val="00FC13EB"/>
    <w:rsid w:val="00FC582C"/>
    <w:rsid w:val="00FC7D07"/>
    <w:rsid w:val="00FD3408"/>
    <w:rsid w:val="00FD7122"/>
    <w:rsid w:val="00FE1AA4"/>
    <w:rsid w:val="00FE25E7"/>
    <w:rsid w:val="00FE5B21"/>
    <w:rsid w:val="00FF19D3"/>
    <w:rsid w:val="00FF22AD"/>
    <w:rsid w:val="00FF534D"/>
    <w:rsid w:val="00FF54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793D2B"/>
  <w15:docId w15:val="{B9F16233-17EC-48E7-9F01-7AB752C2F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603EB"/>
    <w:pPr>
      <w:bidi/>
    </w:pPr>
    <w:rPr>
      <w:lang w:eastAsia="he-IL"/>
    </w:rPr>
  </w:style>
  <w:style w:type="paragraph" w:styleId="1">
    <w:name w:val="heading 1"/>
    <w:basedOn w:val="a"/>
    <w:next w:val="a"/>
    <w:qFormat/>
    <w:pPr>
      <w:keepNext/>
      <w:outlineLvl w:val="0"/>
    </w:pPr>
    <w:rPr>
      <w:rFonts w:cs="Guttman Yad-Brush"/>
      <w:b/>
      <w:bCs/>
    </w:rPr>
  </w:style>
  <w:style w:type="paragraph" w:styleId="2">
    <w:name w:val="heading 2"/>
    <w:basedOn w:val="a"/>
    <w:next w:val="a"/>
    <w:qFormat/>
    <w:pPr>
      <w:keepNext/>
      <w:jc w:val="center"/>
      <w:outlineLvl w:val="1"/>
    </w:pPr>
    <w:rPr>
      <w:rFonts w:cs="David"/>
      <w:b/>
      <w:bCs/>
    </w:rPr>
  </w:style>
  <w:style w:type="paragraph" w:styleId="3">
    <w:name w:val="heading 3"/>
    <w:basedOn w:val="a"/>
    <w:next w:val="a"/>
    <w:qFormat/>
    <w:pPr>
      <w:keepNext/>
      <w:ind w:left="2880" w:firstLine="720"/>
      <w:outlineLvl w:val="2"/>
    </w:pPr>
    <w:rPr>
      <w:rFonts w:cs="David"/>
      <w:szCs w:val="24"/>
    </w:rPr>
  </w:style>
  <w:style w:type="paragraph" w:styleId="4">
    <w:name w:val="heading 4"/>
    <w:basedOn w:val="a"/>
    <w:next w:val="a"/>
    <w:qFormat/>
    <w:pPr>
      <w:keepNext/>
      <w:jc w:val="right"/>
      <w:outlineLvl w:val="3"/>
    </w:pPr>
    <w:rPr>
      <w:rFonts w:cs="David"/>
      <w:szCs w:val="24"/>
    </w:rPr>
  </w:style>
  <w:style w:type="paragraph" w:styleId="5">
    <w:name w:val="heading 5"/>
    <w:basedOn w:val="a"/>
    <w:next w:val="a"/>
    <w:qFormat/>
    <w:pPr>
      <w:keepNext/>
      <w:outlineLvl w:val="4"/>
    </w:pPr>
    <w:rPr>
      <w:rFonts w:cs="David"/>
      <w:szCs w:val="24"/>
    </w:rPr>
  </w:style>
  <w:style w:type="paragraph" w:styleId="6">
    <w:name w:val="heading 6"/>
    <w:basedOn w:val="a"/>
    <w:next w:val="a"/>
    <w:qFormat/>
    <w:pPr>
      <w:keepNext/>
      <w:outlineLvl w:val="5"/>
    </w:pPr>
    <w:rPr>
      <w:rFonts w:cs="David"/>
      <w:szCs w:val="28"/>
      <w:u w:val="single"/>
    </w:rPr>
  </w:style>
  <w:style w:type="paragraph" w:styleId="7">
    <w:name w:val="heading 7"/>
    <w:basedOn w:val="a"/>
    <w:next w:val="a"/>
    <w:qFormat/>
    <w:pPr>
      <w:keepNext/>
      <w:numPr>
        <w:numId w:val="2"/>
      </w:numPr>
      <w:outlineLvl w:val="6"/>
    </w:pPr>
    <w:rPr>
      <w:rFonts w:cs="David"/>
      <w:szCs w:val="28"/>
    </w:rPr>
  </w:style>
  <w:style w:type="paragraph" w:styleId="8">
    <w:name w:val="heading 8"/>
    <w:basedOn w:val="a"/>
    <w:next w:val="a"/>
    <w:qFormat/>
    <w:pPr>
      <w:keepNext/>
      <w:outlineLvl w:val="7"/>
    </w:pPr>
    <w:rPr>
      <w:rFonts w:cs="David"/>
      <w:b/>
      <w:bCs/>
      <w:szCs w:val="28"/>
      <w:u w:val="single"/>
    </w:rPr>
  </w:style>
  <w:style w:type="paragraph" w:styleId="9">
    <w:name w:val="heading 9"/>
    <w:basedOn w:val="a"/>
    <w:next w:val="a"/>
    <w:qFormat/>
    <w:pPr>
      <w:keepNext/>
      <w:outlineLvl w:val="8"/>
    </w:pPr>
    <w:rPr>
      <w:rFonts w:cs="David"/>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pPr>
      <w:jc w:val="center"/>
    </w:pPr>
    <w:rPr>
      <w:rFonts w:cs="David"/>
      <w:b/>
      <w:bCs/>
      <w:szCs w:val="28"/>
    </w:rPr>
  </w:style>
  <w:style w:type="paragraph" w:styleId="a5">
    <w:name w:val="Subtitle"/>
    <w:basedOn w:val="a"/>
    <w:qFormat/>
    <w:pPr>
      <w:jc w:val="center"/>
    </w:pPr>
    <w:rPr>
      <w:rFonts w:cs="David"/>
      <w:szCs w:val="24"/>
    </w:rPr>
  </w:style>
  <w:style w:type="paragraph" w:styleId="a6">
    <w:name w:val="header"/>
    <w:basedOn w:val="a"/>
    <w:pPr>
      <w:tabs>
        <w:tab w:val="center" w:pos="4153"/>
        <w:tab w:val="right" w:pos="8306"/>
      </w:tabs>
    </w:pPr>
  </w:style>
  <w:style w:type="paragraph" w:styleId="a7">
    <w:name w:val="footer"/>
    <w:basedOn w:val="a"/>
    <w:pPr>
      <w:tabs>
        <w:tab w:val="center" w:pos="4153"/>
        <w:tab w:val="right" w:pos="8306"/>
      </w:tabs>
    </w:pPr>
  </w:style>
  <w:style w:type="table" w:customStyle="1" w:styleId="10">
    <w:name w:val="טבלת רשת1"/>
    <w:basedOn w:val="a1"/>
    <w:rsid w:val="008D76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rsid w:val="00973FE5"/>
    <w:pPr>
      <w:spacing w:after="120"/>
    </w:pPr>
    <w:rPr>
      <w:noProof/>
    </w:rPr>
  </w:style>
  <w:style w:type="character" w:customStyle="1" w:styleId="a4">
    <w:name w:val="כותרת טקסט תו"/>
    <w:link w:val="a3"/>
    <w:rsid w:val="001F0ADC"/>
    <w:rPr>
      <w:rFonts w:cs="David"/>
      <w:b/>
      <w:bCs/>
      <w:szCs w:val="28"/>
      <w:lang w:eastAsia="he-IL"/>
    </w:rPr>
  </w:style>
  <w:style w:type="paragraph" w:styleId="a9">
    <w:name w:val="Balloon Text"/>
    <w:basedOn w:val="a"/>
    <w:link w:val="aa"/>
    <w:rsid w:val="008F685A"/>
    <w:rPr>
      <w:rFonts w:ascii="Tahoma" w:hAnsi="Tahoma" w:cs="Tahoma"/>
      <w:sz w:val="16"/>
      <w:szCs w:val="16"/>
    </w:rPr>
  </w:style>
  <w:style w:type="character" w:customStyle="1" w:styleId="aa">
    <w:name w:val="טקסט בלונים תו"/>
    <w:link w:val="a9"/>
    <w:rsid w:val="008F685A"/>
    <w:rPr>
      <w:rFonts w:ascii="Tahoma" w:hAnsi="Tahoma" w:cs="Tahoma"/>
      <w:sz w:val="16"/>
      <w:szCs w:val="16"/>
      <w:lang w:eastAsia="he-IL"/>
    </w:rPr>
  </w:style>
  <w:style w:type="character" w:styleId="ab">
    <w:name w:val="annotation reference"/>
    <w:rsid w:val="00732278"/>
    <w:rPr>
      <w:sz w:val="16"/>
      <w:szCs w:val="16"/>
    </w:rPr>
  </w:style>
  <w:style w:type="paragraph" w:styleId="ac">
    <w:name w:val="annotation text"/>
    <w:basedOn w:val="a"/>
    <w:link w:val="ad"/>
    <w:rsid w:val="00732278"/>
  </w:style>
  <w:style w:type="character" w:customStyle="1" w:styleId="ad">
    <w:name w:val="טקסט הערה תו"/>
    <w:link w:val="ac"/>
    <w:rsid w:val="00732278"/>
    <w:rPr>
      <w:lang w:eastAsia="he-IL"/>
    </w:rPr>
  </w:style>
  <w:style w:type="paragraph" w:styleId="ae">
    <w:name w:val="annotation subject"/>
    <w:basedOn w:val="ac"/>
    <w:next w:val="ac"/>
    <w:link w:val="af"/>
    <w:rsid w:val="00732278"/>
    <w:rPr>
      <w:b/>
      <w:bCs/>
    </w:rPr>
  </w:style>
  <w:style w:type="character" w:customStyle="1" w:styleId="af">
    <w:name w:val="נושא הערה תו"/>
    <w:link w:val="ae"/>
    <w:rsid w:val="00732278"/>
    <w:rPr>
      <w:b/>
      <w:bCs/>
      <w:lang w:eastAsia="he-IL"/>
    </w:rPr>
  </w:style>
  <w:style w:type="paragraph" w:styleId="af0">
    <w:name w:val="List Paragraph"/>
    <w:basedOn w:val="a"/>
    <w:uiPriority w:val="34"/>
    <w:qFormat/>
    <w:rsid w:val="00E721EC"/>
    <w:pPr>
      <w:ind w:left="720"/>
      <w:contextualSpacing/>
    </w:pPr>
  </w:style>
  <w:style w:type="paragraph" w:styleId="af1">
    <w:name w:val="Revision"/>
    <w:hidden/>
    <w:uiPriority w:val="99"/>
    <w:semiHidden/>
    <w:rsid w:val="009845E1"/>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018396">
      <w:bodyDiv w:val="1"/>
      <w:marLeft w:val="0"/>
      <w:marRight w:val="0"/>
      <w:marTop w:val="0"/>
      <w:marBottom w:val="0"/>
      <w:divBdr>
        <w:top w:val="none" w:sz="0" w:space="0" w:color="auto"/>
        <w:left w:val="none" w:sz="0" w:space="0" w:color="auto"/>
        <w:bottom w:val="none" w:sz="0" w:space="0" w:color="auto"/>
        <w:right w:val="none" w:sz="0" w:space="0" w:color="auto"/>
      </w:divBdr>
    </w:div>
    <w:div w:id="401681664">
      <w:bodyDiv w:val="1"/>
      <w:marLeft w:val="0"/>
      <w:marRight w:val="0"/>
      <w:marTop w:val="0"/>
      <w:marBottom w:val="0"/>
      <w:divBdr>
        <w:top w:val="none" w:sz="0" w:space="0" w:color="auto"/>
        <w:left w:val="none" w:sz="0" w:space="0" w:color="auto"/>
        <w:bottom w:val="none" w:sz="0" w:space="0" w:color="auto"/>
        <w:right w:val="none" w:sz="0" w:space="0" w:color="auto"/>
      </w:divBdr>
    </w:div>
    <w:div w:id="457065637">
      <w:bodyDiv w:val="1"/>
      <w:marLeft w:val="0"/>
      <w:marRight w:val="0"/>
      <w:marTop w:val="0"/>
      <w:marBottom w:val="0"/>
      <w:divBdr>
        <w:top w:val="none" w:sz="0" w:space="0" w:color="auto"/>
        <w:left w:val="none" w:sz="0" w:space="0" w:color="auto"/>
        <w:bottom w:val="none" w:sz="0" w:space="0" w:color="auto"/>
        <w:right w:val="none" w:sz="0" w:space="0" w:color="auto"/>
      </w:divBdr>
    </w:div>
    <w:div w:id="506099387">
      <w:bodyDiv w:val="1"/>
      <w:marLeft w:val="0"/>
      <w:marRight w:val="0"/>
      <w:marTop w:val="0"/>
      <w:marBottom w:val="0"/>
      <w:divBdr>
        <w:top w:val="none" w:sz="0" w:space="0" w:color="auto"/>
        <w:left w:val="none" w:sz="0" w:space="0" w:color="auto"/>
        <w:bottom w:val="none" w:sz="0" w:space="0" w:color="auto"/>
        <w:right w:val="none" w:sz="0" w:space="0" w:color="auto"/>
      </w:divBdr>
    </w:div>
    <w:div w:id="510341922">
      <w:bodyDiv w:val="1"/>
      <w:marLeft w:val="0"/>
      <w:marRight w:val="0"/>
      <w:marTop w:val="0"/>
      <w:marBottom w:val="0"/>
      <w:divBdr>
        <w:top w:val="none" w:sz="0" w:space="0" w:color="auto"/>
        <w:left w:val="none" w:sz="0" w:space="0" w:color="auto"/>
        <w:bottom w:val="none" w:sz="0" w:space="0" w:color="auto"/>
        <w:right w:val="none" w:sz="0" w:space="0" w:color="auto"/>
      </w:divBdr>
    </w:div>
    <w:div w:id="525027738">
      <w:bodyDiv w:val="1"/>
      <w:marLeft w:val="0"/>
      <w:marRight w:val="0"/>
      <w:marTop w:val="0"/>
      <w:marBottom w:val="0"/>
      <w:divBdr>
        <w:top w:val="none" w:sz="0" w:space="0" w:color="auto"/>
        <w:left w:val="none" w:sz="0" w:space="0" w:color="auto"/>
        <w:bottom w:val="none" w:sz="0" w:space="0" w:color="auto"/>
        <w:right w:val="none" w:sz="0" w:space="0" w:color="auto"/>
      </w:divBdr>
    </w:div>
    <w:div w:id="529882579">
      <w:bodyDiv w:val="1"/>
      <w:marLeft w:val="0"/>
      <w:marRight w:val="0"/>
      <w:marTop w:val="0"/>
      <w:marBottom w:val="0"/>
      <w:divBdr>
        <w:top w:val="none" w:sz="0" w:space="0" w:color="auto"/>
        <w:left w:val="none" w:sz="0" w:space="0" w:color="auto"/>
        <w:bottom w:val="none" w:sz="0" w:space="0" w:color="auto"/>
        <w:right w:val="none" w:sz="0" w:space="0" w:color="auto"/>
      </w:divBdr>
    </w:div>
    <w:div w:id="941762874">
      <w:bodyDiv w:val="1"/>
      <w:marLeft w:val="0"/>
      <w:marRight w:val="0"/>
      <w:marTop w:val="0"/>
      <w:marBottom w:val="0"/>
      <w:divBdr>
        <w:top w:val="none" w:sz="0" w:space="0" w:color="auto"/>
        <w:left w:val="none" w:sz="0" w:space="0" w:color="auto"/>
        <w:bottom w:val="none" w:sz="0" w:space="0" w:color="auto"/>
        <w:right w:val="none" w:sz="0" w:space="0" w:color="auto"/>
      </w:divBdr>
    </w:div>
    <w:div w:id="1035546229">
      <w:bodyDiv w:val="1"/>
      <w:marLeft w:val="0"/>
      <w:marRight w:val="0"/>
      <w:marTop w:val="0"/>
      <w:marBottom w:val="0"/>
      <w:divBdr>
        <w:top w:val="none" w:sz="0" w:space="0" w:color="auto"/>
        <w:left w:val="none" w:sz="0" w:space="0" w:color="auto"/>
        <w:bottom w:val="none" w:sz="0" w:space="0" w:color="auto"/>
        <w:right w:val="none" w:sz="0" w:space="0" w:color="auto"/>
      </w:divBdr>
    </w:div>
    <w:div w:id="1136414967">
      <w:bodyDiv w:val="1"/>
      <w:marLeft w:val="0"/>
      <w:marRight w:val="0"/>
      <w:marTop w:val="0"/>
      <w:marBottom w:val="0"/>
      <w:divBdr>
        <w:top w:val="none" w:sz="0" w:space="0" w:color="auto"/>
        <w:left w:val="none" w:sz="0" w:space="0" w:color="auto"/>
        <w:bottom w:val="none" w:sz="0" w:space="0" w:color="auto"/>
        <w:right w:val="none" w:sz="0" w:space="0" w:color="auto"/>
      </w:divBdr>
    </w:div>
    <w:div w:id="1159539437">
      <w:bodyDiv w:val="1"/>
      <w:marLeft w:val="0"/>
      <w:marRight w:val="0"/>
      <w:marTop w:val="0"/>
      <w:marBottom w:val="0"/>
      <w:divBdr>
        <w:top w:val="none" w:sz="0" w:space="0" w:color="auto"/>
        <w:left w:val="none" w:sz="0" w:space="0" w:color="auto"/>
        <w:bottom w:val="none" w:sz="0" w:space="0" w:color="auto"/>
        <w:right w:val="none" w:sz="0" w:space="0" w:color="auto"/>
      </w:divBdr>
    </w:div>
    <w:div w:id="1187870079">
      <w:bodyDiv w:val="1"/>
      <w:marLeft w:val="0"/>
      <w:marRight w:val="0"/>
      <w:marTop w:val="0"/>
      <w:marBottom w:val="0"/>
      <w:divBdr>
        <w:top w:val="none" w:sz="0" w:space="0" w:color="auto"/>
        <w:left w:val="none" w:sz="0" w:space="0" w:color="auto"/>
        <w:bottom w:val="none" w:sz="0" w:space="0" w:color="auto"/>
        <w:right w:val="none" w:sz="0" w:space="0" w:color="auto"/>
      </w:divBdr>
    </w:div>
    <w:div w:id="1274484317">
      <w:bodyDiv w:val="1"/>
      <w:marLeft w:val="0"/>
      <w:marRight w:val="0"/>
      <w:marTop w:val="0"/>
      <w:marBottom w:val="0"/>
      <w:divBdr>
        <w:top w:val="none" w:sz="0" w:space="0" w:color="auto"/>
        <w:left w:val="none" w:sz="0" w:space="0" w:color="auto"/>
        <w:bottom w:val="none" w:sz="0" w:space="0" w:color="auto"/>
        <w:right w:val="none" w:sz="0" w:space="0" w:color="auto"/>
      </w:divBdr>
    </w:div>
    <w:div w:id="1617562052">
      <w:bodyDiv w:val="1"/>
      <w:marLeft w:val="0"/>
      <w:marRight w:val="0"/>
      <w:marTop w:val="0"/>
      <w:marBottom w:val="0"/>
      <w:divBdr>
        <w:top w:val="none" w:sz="0" w:space="0" w:color="auto"/>
        <w:left w:val="none" w:sz="0" w:space="0" w:color="auto"/>
        <w:bottom w:val="none" w:sz="0" w:space="0" w:color="auto"/>
        <w:right w:val="none" w:sz="0" w:space="0" w:color="auto"/>
      </w:divBdr>
    </w:div>
    <w:div w:id="1640720581">
      <w:bodyDiv w:val="1"/>
      <w:marLeft w:val="0"/>
      <w:marRight w:val="0"/>
      <w:marTop w:val="0"/>
      <w:marBottom w:val="0"/>
      <w:divBdr>
        <w:top w:val="none" w:sz="0" w:space="0" w:color="auto"/>
        <w:left w:val="none" w:sz="0" w:space="0" w:color="auto"/>
        <w:bottom w:val="none" w:sz="0" w:space="0" w:color="auto"/>
        <w:right w:val="none" w:sz="0" w:space="0" w:color="auto"/>
      </w:divBdr>
    </w:div>
    <w:div w:id="1749645373">
      <w:bodyDiv w:val="1"/>
      <w:marLeft w:val="0"/>
      <w:marRight w:val="0"/>
      <w:marTop w:val="0"/>
      <w:marBottom w:val="0"/>
      <w:divBdr>
        <w:top w:val="none" w:sz="0" w:space="0" w:color="auto"/>
        <w:left w:val="none" w:sz="0" w:space="0" w:color="auto"/>
        <w:bottom w:val="none" w:sz="0" w:space="0" w:color="auto"/>
        <w:right w:val="none" w:sz="0" w:space="0" w:color="auto"/>
      </w:divBdr>
    </w:div>
    <w:div w:id="1823689934">
      <w:bodyDiv w:val="1"/>
      <w:marLeft w:val="0"/>
      <w:marRight w:val="0"/>
      <w:marTop w:val="0"/>
      <w:marBottom w:val="0"/>
      <w:divBdr>
        <w:top w:val="none" w:sz="0" w:space="0" w:color="auto"/>
        <w:left w:val="none" w:sz="0" w:space="0" w:color="auto"/>
        <w:bottom w:val="none" w:sz="0" w:space="0" w:color="auto"/>
        <w:right w:val="none" w:sz="0" w:space="0" w:color="auto"/>
      </w:divBdr>
    </w:div>
    <w:div w:id="1926377804">
      <w:bodyDiv w:val="1"/>
      <w:marLeft w:val="0"/>
      <w:marRight w:val="0"/>
      <w:marTop w:val="0"/>
      <w:marBottom w:val="0"/>
      <w:divBdr>
        <w:top w:val="none" w:sz="0" w:space="0" w:color="auto"/>
        <w:left w:val="none" w:sz="0" w:space="0" w:color="auto"/>
        <w:bottom w:val="none" w:sz="0" w:space="0" w:color="auto"/>
        <w:right w:val="none" w:sz="0" w:space="0" w:color="auto"/>
      </w:divBdr>
    </w:div>
    <w:div w:id="2039381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sheli\Desktop\&#1504;&#1493;&#1514;&#1493;&#1504;&#1497;%20&#1497;&#1510;&#1493;&#1512;%20&#1493;&#1497;&#1489;&#1493;&#1488;%20&#1506;&#1490;&#1489;&#1504;&#1497;&#1493;&#151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storage1\strategy\&#1499;&#1500;&#1499;&#1500;&#1492;%20&#1493;&#1502;&#1491;&#1497;&#1504;&#1497;&#1493;&#1514;\&#1502;&#1511;&#1512;&#1492;%20&#1489;&#1493;&#1495;&#1503;%20-%20&#1506;&#1490;&#1489;&#1504;&#1497;&#1493;&#1514;%20&#1493;&#1514;&#1508;&#1493;&#1495;&#1497;&#1501;\&#1504;&#1514;&#1493;&#1504;&#1497;%20&#1497;&#1489;&#1493;&#1488;%202017-2019%20&#1500;&#1508;&#1497;%20&#1488;&#1512;&#1509;%20&#1502;&#1511;&#1493;&#1512;_&#1506;&#1501;%20&#1489;&#1491;&#1497;&#1511;&#1514;%20&#1504;&#1514;&#1493;&#1504;&#1497;%20&#1497;&#1497;&#1510;&#1493;&#1512;%20&#1502;&#1506;&#1493;&#1491;&#1499;&#1504;&#1497;&#150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2400">
                <a:solidFill>
                  <a:srgbClr val="FF0000"/>
                </a:solidFill>
              </a:defRPr>
            </a:pPr>
            <a:r>
              <a:rPr lang="he-IL" sz="1100" baseline="0">
                <a:solidFill>
                  <a:srgbClr val="FF0000"/>
                </a:solidFill>
                <a:latin typeface="Arial" panose="020B0604020202020204" pitchFamily="34" charset="0"/>
              </a:rPr>
              <a:t>כמויות יצור עגבניות בישראל באלפי טון</a:t>
            </a:r>
          </a:p>
        </c:rich>
      </c:tx>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tx>
            <c:strRef>
              <c:f>עגבניות!$B$2</c:f>
              <c:strCache>
                <c:ptCount val="1"/>
                <c:pt idx="0">
                  <c:v>יצור </c:v>
                </c:pt>
              </c:strCache>
            </c:strRef>
          </c:tx>
          <c:spPr>
            <a:solidFill>
              <a:srgbClr val="FF0000"/>
            </a:solidFill>
          </c:spPr>
          <c:invertIfNegative val="0"/>
          <c:cat>
            <c:numRef>
              <c:f>עגבניות!$A$3:$A$13</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עגבניות!$B$3:$B$13</c:f>
              <c:numCache>
                <c:formatCode>General</c:formatCode>
                <c:ptCount val="11"/>
                <c:pt idx="0">
                  <c:v>163</c:v>
                </c:pt>
                <c:pt idx="1">
                  <c:v>165</c:v>
                </c:pt>
                <c:pt idx="2">
                  <c:v>168</c:v>
                </c:pt>
                <c:pt idx="3">
                  <c:v>168</c:v>
                </c:pt>
                <c:pt idx="4">
                  <c:v>179</c:v>
                </c:pt>
                <c:pt idx="5">
                  <c:v>174</c:v>
                </c:pt>
                <c:pt idx="6">
                  <c:v>184</c:v>
                </c:pt>
                <c:pt idx="7">
                  <c:v>163</c:v>
                </c:pt>
                <c:pt idx="8">
                  <c:v>152</c:v>
                </c:pt>
                <c:pt idx="9">
                  <c:v>130</c:v>
                </c:pt>
                <c:pt idx="10">
                  <c:v>128</c:v>
                </c:pt>
              </c:numCache>
            </c:numRef>
          </c:val>
          <c:extLst>
            <c:ext xmlns:c16="http://schemas.microsoft.com/office/drawing/2014/chart" uri="{C3380CC4-5D6E-409C-BE32-E72D297353CC}">
              <c16:uniqueId val="{00000000-47EC-45E1-861E-160D234E9910}"/>
            </c:ext>
          </c:extLst>
        </c:ser>
        <c:dLbls>
          <c:showLegendKey val="0"/>
          <c:showVal val="0"/>
          <c:showCatName val="0"/>
          <c:showSerName val="0"/>
          <c:showPercent val="0"/>
          <c:showBubbleSize val="0"/>
        </c:dLbls>
        <c:gapWidth val="150"/>
        <c:shape val="cylinder"/>
        <c:axId val="82776448"/>
        <c:axId val="82777984"/>
        <c:axId val="0"/>
      </c:bar3DChart>
      <c:catAx>
        <c:axId val="82776448"/>
        <c:scaling>
          <c:orientation val="minMax"/>
        </c:scaling>
        <c:delete val="0"/>
        <c:axPos val="b"/>
        <c:numFmt formatCode="General" sourceLinked="1"/>
        <c:majorTickMark val="out"/>
        <c:minorTickMark val="none"/>
        <c:tickLblPos val="nextTo"/>
        <c:txPr>
          <a:bodyPr/>
          <a:lstStyle/>
          <a:p>
            <a:pPr>
              <a:defRPr sz="900" b="0"/>
            </a:pPr>
            <a:endParaRPr lang="he-IL"/>
          </a:p>
        </c:txPr>
        <c:crossAx val="82777984"/>
        <c:crosses val="autoZero"/>
        <c:auto val="1"/>
        <c:lblAlgn val="ctr"/>
        <c:lblOffset val="100"/>
        <c:noMultiLvlLbl val="0"/>
      </c:catAx>
      <c:valAx>
        <c:axId val="82777984"/>
        <c:scaling>
          <c:orientation val="minMax"/>
        </c:scaling>
        <c:delete val="0"/>
        <c:axPos val="l"/>
        <c:majorGridlines/>
        <c:numFmt formatCode="General" sourceLinked="1"/>
        <c:majorTickMark val="out"/>
        <c:minorTickMark val="none"/>
        <c:tickLblPos val="nextTo"/>
        <c:txPr>
          <a:bodyPr/>
          <a:lstStyle/>
          <a:p>
            <a:pPr>
              <a:defRPr sz="900" b="1"/>
            </a:pPr>
            <a:endParaRPr lang="he-IL"/>
          </a:p>
        </c:txPr>
        <c:crossAx val="8277644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2"/>
          <c:order val="2"/>
          <c:tx>
            <c:strRef>
              <c:f>'מגמות ייבוא 2011-2019'!$A$4</c:f>
              <c:strCache>
                <c:ptCount val="1"/>
                <c:pt idx="0">
                  <c:v>אלפי טון</c:v>
                </c:pt>
              </c:strCache>
            </c:strRef>
          </c:tx>
          <c:spPr>
            <a:solidFill>
              <a:srgbClr val="FF0000"/>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he-I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solidFill>
                <a:prstDash val="sysDot"/>
              </a:ln>
              <a:effectLst/>
            </c:spPr>
            <c:trendlineType val="linear"/>
            <c:dispRSqr val="0"/>
            <c:dispEq val="0"/>
          </c:trendline>
          <c:cat>
            <c:numRef>
              <c:f>'מגמות ייבוא 2011-2019'!$B$2:$K$2</c:f>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f>'מגמות ייבוא 2011-2019'!$B$4:$K$4</c:f>
              <c:numCache>
                <c:formatCode>General</c:formatCode>
                <c:ptCount val="10"/>
                <c:pt idx="0">
                  <c:v>0.58199999999999996</c:v>
                </c:pt>
                <c:pt idx="1">
                  <c:v>0.42899999999999999</c:v>
                </c:pt>
                <c:pt idx="2">
                  <c:v>0.88100000000000001</c:v>
                </c:pt>
                <c:pt idx="3">
                  <c:v>2.8119999999999998</c:v>
                </c:pt>
                <c:pt idx="4">
                  <c:v>11.637</c:v>
                </c:pt>
                <c:pt idx="5">
                  <c:v>17.636719000000003</c:v>
                </c:pt>
                <c:pt idx="6">
                  <c:v>21.337979000000001</c:v>
                </c:pt>
                <c:pt idx="7">
                  <c:v>27.031133920000002</c:v>
                </c:pt>
                <c:pt idx="8">
                  <c:v>38.096584999999997</c:v>
                </c:pt>
                <c:pt idx="9">
                  <c:v>40.487895000000002</c:v>
                </c:pt>
              </c:numCache>
            </c:numRef>
          </c:val>
          <c:extLst>
            <c:ext xmlns:c16="http://schemas.microsoft.com/office/drawing/2014/chart" uri="{C3380CC4-5D6E-409C-BE32-E72D297353CC}">
              <c16:uniqueId val="{00000001-452F-4EED-A112-9106A262B483}"/>
            </c:ext>
          </c:extLst>
        </c:ser>
        <c:dLbls>
          <c:showLegendKey val="0"/>
          <c:showVal val="0"/>
          <c:showCatName val="0"/>
          <c:showSerName val="0"/>
          <c:showPercent val="0"/>
          <c:showBubbleSize val="0"/>
        </c:dLbls>
        <c:gapWidth val="150"/>
        <c:axId val="82835328"/>
        <c:axId val="82836864"/>
        <c:extLst>
          <c:ext xmlns:c15="http://schemas.microsoft.com/office/drawing/2012/chart" uri="{02D57815-91ED-43cb-92C2-25804820EDAC}">
            <c15:filteredBarSeries>
              <c15:ser>
                <c:idx val="0"/>
                <c:order val="0"/>
                <c:tx>
                  <c:strRef>
                    <c:extLst>
                      <c:ext uri="{02D57815-91ED-43cb-92C2-25804820EDAC}">
                        <c15:formulaRef>
                          <c15:sqref>'מגמות ייבוא 2011-2019'!$A$2</c15:sqref>
                        </c15:formulaRef>
                      </c:ext>
                    </c:extLst>
                    <c:strCache>
                      <c:ptCount val="1"/>
                      <c:pt idx="0">
                        <c:v>שנה</c:v>
                      </c:pt>
                    </c:strCache>
                  </c:strRef>
                </c:tx>
                <c:spPr>
                  <a:solidFill>
                    <a:schemeClr val="accent1"/>
                  </a:solidFill>
                  <a:ln>
                    <a:noFill/>
                  </a:ln>
                  <a:effectLst/>
                </c:spPr>
                <c:invertIfNegative val="0"/>
                <c:cat>
                  <c:numRef>
                    <c:extLst>
                      <c:ext uri="{02D57815-91ED-43cb-92C2-25804820EDAC}">
                        <c15:formulaRef>
                          <c15:sqref>'מגמות ייבוא 2011-2019'!$B$2:$K$2</c15:sqref>
                        </c15:formulaRef>
                      </c:ext>
                    </c:extLst>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extLst>
                      <c:ext uri="{02D57815-91ED-43cb-92C2-25804820EDAC}">
                        <c15:formulaRef>
                          <c15:sqref>'מגמות ייבוא 2011-2019'!$B$2:$I$2</c15:sqref>
                        </c15:formulaRef>
                      </c:ext>
                    </c:extLst>
                    <c:numCache>
                      <c:formatCode>@</c:formatCode>
                      <c:ptCount val="8"/>
                      <c:pt idx="0">
                        <c:v>2011</c:v>
                      </c:pt>
                      <c:pt idx="1">
                        <c:v>2012</c:v>
                      </c:pt>
                      <c:pt idx="2">
                        <c:v>2013</c:v>
                      </c:pt>
                      <c:pt idx="3">
                        <c:v>2014</c:v>
                      </c:pt>
                      <c:pt idx="4">
                        <c:v>2015</c:v>
                      </c:pt>
                      <c:pt idx="5">
                        <c:v>2016</c:v>
                      </c:pt>
                      <c:pt idx="6">
                        <c:v>2017</c:v>
                      </c:pt>
                      <c:pt idx="7">
                        <c:v>2018</c:v>
                      </c:pt>
                    </c:numCache>
                  </c:numRef>
                </c:val>
                <c:extLst>
                  <c:ext xmlns:c16="http://schemas.microsoft.com/office/drawing/2014/chart" uri="{C3380CC4-5D6E-409C-BE32-E72D297353CC}">
                    <c16:uniqueId val="{00000002-452F-4EED-A112-9106A262B483}"/>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'מגמות ייבוא 2011-2019'!$A$3</c15:sqref>
                        </c15:formulaRef>
                      </c:ext>
                    </c:extLst>
                    <c:strCache>
                      <c:ptCount val="1"/>
                      <c:pt idx="0">
                        <c:v>כמות (טון)</c:v>
                      </c:pt>
                    </c:strCache>
                  </c:strRef>
                </c:tx>
                <c:spPr>
                  <a:solidFill>
                    <a:schemeClr val="accent2"/>
                  </a:solidFill>
                  <a:ln>
                    <a:noFill/>
                  </a:ln>
                  <a:effectLst/>
                </c:spPr>
                <c:invertIfNegative val="0"/>
                <c:cat>
                  <c:numRef>
                    <c:extLst xmlns:c15="http://schemas.microsoft.com/office/drawing/2012/chart">
                      <c:ext xmlns:c15="http://schemas.microsoft.com/office/drawing/2012/chart" uri="{02D57815-91ED-43cb-92C2-25804820EDAC}">
                        <c15:formulaRef>
                          <c15:sqref>'מגמות ייבוא 2011-2019'!$B$2:$K$2</c15:sqref>
                        </c15:formulaRef>
                      </c:ext>
                    </c:extLst>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extLst xmlns:c15="http://schemas.microsoft.com/office/drawing/2012/chart">
                      <c:ext xmlns:c15="http://schemas.microsoft.com/office/drawing/2012/chart" uri="{02D57815-91ED-43cb-92C2-25804820EDAC}">
                        <c15:formulaRef>
                          <c15:sqref>'מגמות ייבוא 2011-2019'!$B$3:$I$3</c15:sqref>
                        </c15:formulaRef>
                      </c:ext>
                    </c:extLst>
                    <c:numCache>
                      <c:formatCode>General</c:formatCode>
                      <c:ptCount val="8"/>
                      <c:pt idx="0">
                        <c:v>582</c:v>
                      </c:pt>
                      <c:pt idx="1">
                        <c:v>429</c:v>
                      </c:pt>
                      <c:pt idx="2">
                        <c:v>881</c:v>
                      </c:pt>
                      <c:pt idx="3">
                        <c:v>2812</c:v>
                      </c:pt>
                      <c:pt idx="4">
                        <c:v>11637</c:v>
                      </c:pt>
                    </c:numCache>
                  </c:numRef>
                </c:val>
                <c:extLst xmlns:c15="http://schemas.microsoft.com/office/drawing/2012/chart">
                  <c:ext xmlns:c16="http://schemas.microsoft.com/office/drawing/2014/chart" uri="{C3380CC4-5D6E-409C-BE32-E72D297353CC}">
                    <c16:uniqueId val="{00000003-452F-4EED-A112-9106A262B483}"/>
                  </c:ext>
                </c:extLst>
              </c15:ser>
            </c15:filteredBarSeries>
          </c:ext>
        </c:extLst>
      </c:barChart>
      <c:catAx>
        <c:axId val="82835328"/>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he-IL"/>
          </a:p>
        </c:txPr>
        <c:crossAx val="82836864"/>
        <c:crosses val="autoZero"/>
        <c:auto val="1"/>
        <c:lblAlgn val="ctr"/>
        <c:lblOffset val="100"/>
        <c:noMultiLvlLbl val="0"/>
      </c:catAx>
      <c:valAx>
        <c:axId val="8283686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he-IL" sz="1200" b="1"/>
                  <a:t>אלפי טון</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he-IL"/>
          </a:p>
        </c:txPr>
        <c:crossAx val="82835328"/>
        <c:crosses val="autoZero"/>
        <c:crossBetween val="between"/>
      </c:valAx>
      <c:spPr>
        <a:noFill/>
        <a:ln>
          <a:noFill/>
        </a:ln>
        <a:effectLst/>
      </c:spPr>
    </c:plotArea>
    <c:plotVisOnly val="1"/>
    <c:dispBlanksAs val="gap"/>
    <c:showDLblsOverMax val="0"/>
  </c:chart>
  <c:spPr>
    <a:noFill/>
    <a:ln>
      <a:noFill/>
    </a:ln>
    <a:effectLst/>
  </c:spPr>
  <c:txPr>
    <a:bodyPr/>
    <a:lstStyle/>
    <a:p>
      <a:pPr>
        <a:defRPr/>
      </a:pPr>
      <a:endParaRPr lang="he-IL"/>
    </a:p>
  </c:txPr>
  <c:externalData r:id="rId2">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FB0BC9-CC72-43F1-97EA-61CF3ECFB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1253</Words>
  <Characters>6265</Characters>
  <Application>Microsoft Office Word</Application>
  <DocSecurity>0</DocSecurity>
  <Lines>52</Lines>
  <Paragraphs>15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MOAG</Company>
  <LinksUpToDate>false</LinksUpToDate>
  <CharactersWithSpaces>7503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ZIVAD</dc:creator>
  <cp:keywords/>
  <dc:description/>
  <cp:lastModifiedBy>שלי רחל גנץ [Sheli Gants]</cp:lastModifiedBy>
  <cp:revision>9</cp:revision>
  <cp:lastPrinted>2019-06-20T06:54:00Z</cp:lastPrinted>
  <dcterms:created xsi:type="dcterms:W3CDTF">2021-11-17T12:37:00Z</dcterms:created>
  <dcterms:modified xsi:type="dcterms:W3CDTF">2021-11-17T13:02:00Z</dcterms:modified>
</cp:coreProperties>
</file>